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7A30" w14:textId="77777777" w:rsidR="001E24A7" w:rsidRPr="00BD7F6E" w:rsidRDefault="001E24A7" w:rsidP="00086347">
      <w:pPr>
        <w:jc w:val="both"/>
        <w:rPr>
          <w:rFonts w:ascii="Helvetica" w:eastAsia="Times New Roman" w:hAnsi="Helvetica" w:cs="Helvetica"/>
        </w:rPr>
      </w:pPr>
    </w:p>
    <w:p w14:paraId="1FC8594F" w14:textId="63B0B37B" w:rsidR="001E24A7" w:rsidRPr="00BD7F6E" w:rsidRDefault="00192E5D" w:rsidP="00086347">
      <w:pPr>
        <w:jc w:val="both"/>
        <w:rPr>
          <w:rFonts w:ascii="Helvetica" w:eastAsia="Times New Roman" w:hAnsi="Helvetica" w:cs="Helvetica"/>
          <w:b/>
          <w:sz w:val="28"/>
          <w:szCs w:val="28"/>
        </w:rPr>
      </w:pPr>
      <w:r w:rsidRPr="00BD7F6E">
        <w:rPr>
          <w:rFonts w:ascii="Helvetica" w:eastAsia="Times New Roman" w:hAnsi="Helvetica" w:cs="Helvetica"/>
          <w:b/>
          <w:sz w:val="28"/>
          <w:szCs w:val="28"/>
        </w:rPr>
        <w:t xml:space="preserve">Appendix 3 – Draft Service Level Agreements between Respect and </w:t>
      </w:r>
      <w:r w:rsidR="00EF06C2" w:rsidRPr="00BD7F6E">
        <w:rPr>
          <w:rFonts w:ascii="Helvetica" w:eastAsia="Times New Roman" w:hAnsi="Helvetica" w:cs="Helvetica"/>
          <w:b/>
          <w:sz w:val="28"/>
          <w:szCs w:val="28"/>
        </w:rPr>
        <w:t xml:space="preserve">Make a Change </w:t>
      </w:r>
      <w:r w:rsidRPr="00BD7F6E">
        <w:rPr>
          <w:rFonts w:ascii="Helvetica" w:eastAsia="Times New Roman" w:hAnsi="Helvetica" w:cs="Helvetica"/>
          <w:b/>
          <w:sz w:val="28"/>
          <w:szCs w:val="28"/>
        </w:rPr>
        <w:t>Delivery Partner</w:t>
      </w:r>
      <w:r w:rsidR="00EF06C2" w:rsidRPr="00BD7F6E">
        <w:rPr>
          <w:rFonts w:ascii="Helvetica" w:eastAsia="Times New Roman" w:hAnsi="Helvetica" w:cs="Helvetica"/>
          <w:b/>
          <w:sz w:val="28"/>
          <w:szCs w:val="28"/>
        </w:rPr>
        <w:t>s</w:t>
      </w:r>
      <w:r w:rsidRPr="00BD7F6E">
        <w:rPr>
          <w:rFonts w:ascii="Helvetica" w:eastAsia="Times New Roman" w:hAnsi="Helvetica" w:cs="Helvetica"/>
          <w:b/>
          <w:sz w:val="28"/>
          <w:szCs w:val="28"/>
        </w:rPr>
        <w:t xml:space="preserve"> </w:t>
      </w:r>
    </w:p>
    <w:p w14:paraId="6416E551" w14:textId="77777777" w:rsidR="001E24A7" w:rsidRPr="00BD7F6E" w:rsidRDefault="001E24A7" w:rsidP="00086347">
      <w:pPr>
        <w:jc w:val="both"/>
        <w:rPr>
          <w:rFonts w:ascii="Helvetica" w:eastAsia="Times New Roman" w:hAnsi="Helvetica" w:cs="Helvetica"/>
        </w:rPr>
      </w:pPr>
    </w:p>
    <w:p w14:paraId="5D68486A" w14:textId="77777777" w:rsidR="00192E5D" w:rsidRPr="00BD7F6E" w:rsidRDefault="00192E5D" w:rsidP="00086347">
      <w:pPr>
        <w:jc w:val="both"/>
        <w:rPr>
          <w:rFonts w:ascii="Helvetica" w:eastAsia="Times New Roman" w:hAnsi="Helvetica" w:cs="Helvetica"/>
        </w:rPr>
      </w:pPr>
    </w:p>
    <w:p w14:paraId="04AEEB3F" w14:textId="77777777" w:rsidR="00192E5D" w:rsidRPr="00BD7F6E" w:rsidRDefault="00192E5D" w:rsidP="00086347">
      <w:pPr>
        <w:jc w:val="both"/>
        <w:rPr>
          <w:rFonts w:ascii="Helvetica" w:eastAsia="Times New Roman" w:hAnsi="Helvetica" w:cs="Helvetica"/>
        </w:rPr>
      </w:pPr>
    </w:p>
    <w:p w14:paraId="4583701B" w14:textId="09E5B1D2" w:rsidR="001E24A7" w:rsidRPr="00BD7F6E" w:rsidRDefault="001E24A7" w:rsidP="00A55721">
      <w:pPr>
        <w:jc w:val="center"/>
        <w:rPr>
          <w:rFonts w:ascii="Helvetica" w:eastAsia="Times New Roman" w:hAnsi="Helvetica" w:cs="Helvetica"/>
        </w:rPr>
      </w:pPr>
    </w:p>
    <w:p w14:paraId="5E7099B1" w14:textId="77777777" w:rsidR="001E24A7" w:rsidRPr="00BD7F6E" w:rsidRDefault="00336594" w:rsidP="00A55721">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sz w:val="36"/>
          <w:szCs w:val="36"/>
        </w:rPr>
      </w:pPr>
      <w:r w:rsidRPr="00BD7F6E">
        <w:rPr>
          <w:rFonts w:ascii="Helvetica" w:eastAsia="Times New Roman" w:hAnsi="Helvetica" w:cs="Helvetica"/>
          <w:b/>
          <w:bCs/>
          <w:i/>
          <w:sz w:val="36"/>
          <w:szCs w:val="36"/>
        </w:rPr>
        <w:t xml:space="preserve">DRAFT </w:t>
      </w:r>
      <w:r w:rsidR="001E24A7" w:rsidRPr="00BD7F6E">
        <w:rPr>
          <w:rFonts w:ascii="Helvetica" w:eastAsia="Times New Roman" w:hAnsi="Helvetica" w:cs="Helvetica"/>
          <w:b/>
          <w:bCs/>
          <w:sz w:val="36"/>
          <w:szCs w:val="36"/>
        </w:rPr>
        <w:t xml:space="preserve">Service Level Agreement </w:t>
      </w:r>
      <w:r w:rsidR="006D5F0E" w:rsidRPr="00BD7F6E">
        <w:rPr>
          <w:rFonts w:ascii="Helvetica" w:eastAsia="Times New Roman" w:hAnsi="Helvetica" w:cs="Helvetica"/>
          <w:b/>
          <w:bCs/>
          <w:sz w:val="36"/>
          <w:szCs w:val="36"/>
        </w:rPr>
        <w:t>b</w:t>
      </w:r>
      <w:r w:rsidR="001E24A7" w:rsidRPr="00BD7F6E">
        <w:rPr>
          <w:rFonts w:ascii="Helvetica" w:eastAsia="Times New Roman" w:hAnsi="Helvetica" w:cs="Helvetica"/>
          <w:b/>
          <w:bCs/>
          <w:sz w:val="36"/>
          <w:szCs w:val="36"/>
        </w:rPr>
        <w:t>etween</w:t>
      </w:r>
    </w:p>
    <w:p w14:paraId="20C50BFF" w14:textId="77777777" w:rsidR="001E24A7" w:rsidRPr="00BD7F6E" w:rsidRDefault="001E24A7" w:rsidP="00A55721">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sz w:val="36"/>
          <w:szCs w:val="36"/>
        </w:rPr>
      </w:pPr>
      <w:r w:rsidRPr="00BD7F6E">
        <w:rPr>
          <w:rFonts w:ascii="Helvetica" w:eastAsia="Times New Roman" w:hAnsi="Helvetica" w:cs="Helvetica"/>
          <w:b/>
          <w:bCs/>
          <w:sz w:val="36"/>
          <w:szCs w:val="36"/>
        </w:rPr>
        <w:t>Respect Ltd</w:t>
      </w:r>
    </w:p>
    <w:p w14:paraId="4269F04E" w14:textId="77777777" w:rsidR="001E24A7" w:rsidRPr="00BD7F6E" w:rsidRDefault="001E24A7" w:rsidP="00A55721">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sz w:val="36"/>
          <w:szCs w:val="36"/>
        </w:rPr>
      </w:pPr>
      <w:r w:rsidRPr="00BD7F6E">
        <w:rPr>
          <w:rFonts w:ascii="Helvetica" w:eastAsia="Times New Roman" w:hAnsi="Helvetica" w:cs="Helvetica"/>
          <w:b/>
          <w:bCs/>
          <w:sz w:val="36"/>
          <w:szCs w:val="36"/>
        </w:rPr>
        <w:t>And</w:t>
      </w:r>
    </w:p>
    <w:p w14:paraId="7534C2CA" w14:textId="77777777" w:rsidR="001E24A7" w:rsidRPr="00BD7F6E" w:rsidRDefault="00336594" w:rsidP="00A55721">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sz w:val="36"/>
          <w:szCs w:val="36"/>
        </w:rPr>
      </w:pPr>
      <w:r w:rsidRPr="00BD7F6E">
        <w:rPr>
          <w:rFonts w:ascii="Helvetica" w:eastAsia="Times New Roman" w:hAnsi="Helvetica" w:cs="Helvetica"/>
          <w:b/>
          <w:bCs/>
          <w:sz w:val="36"/>
          <w:szCs w:val="36"/>
        </w:rPr>
        <w:t>[</w:t>
      </w:r>
      <w:r w:rsidRPr="004C2692">
        <w:rPr>
          <w:rFonts w:ascii="Helvetica" w:eastAsia="Times New Roman" w:hAnsi="Helvetica" w:cs="Helvetica"/>
          <w:b/>
          <w:bCs/>
          <w:sz w:val="36"/>
          <w:szCs w:val="36"/>
          <w:highlight w:val="yellow"/>
        </w:rPr>
        <w:t>Partner Name</w:t>
      </w:r>
      <w:r w:rsidRPr="00BD7F6E">
        <w:rPr>
          <w:rFonts w:ascii="Helvetica" w:eastAsia="Times New Roman" w:hAnsi="Helvetica" w:cs="Helvetica"/>
          <w:b/>
          <w:bCs/>
          <w:sz w:val="36"/>
          <w:szCs w:val="36"/>
        </w:rPr>
        <w:t>]</w:t>
      </w:r>
    </w:p>
    <w:p w14:paraId="0421B327" w14:textId="780097AB" w:rsidR="00D448C6" w:rsidRPr="00BD7F6E" w:rsidRDefault="00D448C6" w:rsidP="00A55721">
      <w:pPr>
        <w:pStyle w:val="Title"/>
        <w:pBdr>
          <w:top w:val="single" w:sz="18" w:space="18" w:color="auto"/>
          <w:bottom w:val="single" w:sz="18" w:space="18" w:color="auto"/>
        </w:pBdr>
        <w:rPr>
          <w:rFonts w:ascii="Helvetica" w:hAnsi="Helvetica" w:cs="Helvetica"/>
        </w:rPr>
      </w:pPr>
      <w:r w:rsidRPr="00BD7F6E">
        <w:rPr>
          <w:rFonts w:ascii="Helvetica" w:hAnsi="Helvetica" w:cs="Helvetica"/>
        </w:rPr>
        <w:t xml:space="preserve">For delivery of the </w:t>
      </w:r>
      <w:r w:rsidR="003F1AEC" w:rsidRPr="00BD7F6E">
        <w:rPr>
          <w:rFonts w:ascii="Helvetica" w:hAnsi="Helvetica" w:cs="Helvetica"/>
        </w:rPr>
        <w:t>Make a Change</w:t>
      </w:r>
      <w:r w:rsidR="00E63503" w:rsidRPr="00BD7F6E">
        <w:rPr>
          <w:rFonts w:ascii="Helvetica" w:hAnsi="Helvetica" w:cs="Helvetica"/>
        </w:rPr>
        <w:t xml:space="preserve"> in </w:t>
      </w:r>
      <w:r w:rsidR="00A82D28">
        <w:rPr>
          <w:rFonts w:ascii="Helvetica" w:hAnsi="Helvetica" w:cs="Helvetica"/>
        </w:rPr>
        <w:t>Trafford</w:t>
      </w:r>
    </w:p>
    <w:p w14:paraId="1BE284B6" w14:textId="77777777" w:rsidR="001E24A7" w:rsidRPr="00BD7F6E" w:rsidRDefault="001E24A7" w:rsidP="00086347">
      <w:pPr>
        <w:spacing w:before="100" w:beforeAutospacing="1" w:after="100" w:afterAutospacing="1"/>
        <w:jc w:val="both"/>
        <w:rPr>
          <w:rFonts w:ascii="Helvetica" w:eastAsia="Times New Roman" w:hAnsi="Helvetica" w:cs="Helvetica"/>
        </w:rPr>
      </w:pPr>
    </w:p>
    <w:p w14:paraId="5C09EDAB" w14:textId="77777777" w:rsidR="00336594"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br w:type="column"/>
      </w:r>
      <w:r w:rsidR="00336594" w:rsidRPr="00BD7F6E">
        <w:rPr>
          <w:rFonts w:ascii="Helvetica" w:eastAsia="Times New Roman" w:hAnsi="Helvetica" w:cs="Helvetica"/>
          <w:b/>
          <w:bCs/>
        </w:rPr>
        <w:lastRenderedPageBreak/>
        <w:t>1.</w:t>
      </w:r>
      <w:r w:rsidR="00336594" w:rsidRPr="00BD7F6E">
        <w:rPr>
          <w:rFonts w:ascii="Helvetica" w:eastAsia="Times New Roman" w:hAnsi="Helvetica" w:cs="Helvetica"/>
          <w:b/>
          <w:bCs/>
        </w:rPr>
        <w:tab/>
        <w:t>Parties</w:t>
      </w:r>
    </w:p>
    <w:p w14:paraId="1E9E1BBD" w14:textId="77777777" w:rsidR="001919DC" w:rsidRPr="00BD7F6E" w:rsidRDefault="00336594" w:rsidP="001919DC">
      <w:pPr>
        <w:rPr>
          <w:rFonts w:ascii="Helvetica" w:eastAsia="Times New Roman" w:hAnsi="Helvetica" w:cs="Helvetica"/>
          <w:lang w:eastAsia="en-GB"/>
        </w:rPr>
      </w:pPr>
      <w:r w:rsidRPr="00BD7F6E">
        <w:rPr>
          <w:rFonts w:ascii="Helvetica" w:eastAsia="Times New Roman" w:hAnsi="Helvetica" w:cs="Helvetica"/>
        </w:rPr>
        <w:t>1.1</w:t>
      </w:r>
      <w:r w:rsidRPr="00BD7F6E">
        <w:rPr>
          <w:rFonts w:ascii="Helvetica" w:eastAsia="Times New Roman" w:hAnsi="Helvetica" w:cs="Helvetica"/>
        </w:rPr>
        <w:tab/>
      </w:r>
      <w:r w:rsidR="001E24A7" w:rsidRPr="00BD7F6E">
        <w:rPr>
          <w:rFonts w:ascii="Helvetica" w:eastAsia="Times New Roman" w:hAnsi="Helvetica" w:cs="Helvetica"/>
        </w:rPr>
        <w:t>This agreement represents a Service Level Agreement (SLA) between:</w:t>
      </w:r>
      <w:r w:rsidR="001E24A7" w:rsidRPr="00BD7F6E">
        <w:rPr>
          <w:rFonts w:ascii="Helvetica" w:eastAsia="Times New Roman" w:hAnsi="Helvetica" w:cs="Helvetica"/>
        </w:rPr>
        <w:br/>
      </w:r>
      <w:r w:rsidR="001E24A7" w:rsidRPr="00BD7F6E">
        <w:rPr>
          <w:rFonts w:ascii="Helvetica" w:eastAsia="Times New Roman" w:hAnsi="Helvetica" w:cs="Helvetica"/>
        </w:rPr>
        <w:br/>
        <w:t xml:space="preserve">Respect, </w:t>
      </w:r>
      <w:r w:rsidRPr="00BD7F6E">
        <w:rPr>
          <w:rFonts w:ascii="Helvetica" w:eastAsia="Times New Roman" w:hAnsi="Helvetica" w:cs="Helvetica"/>
        </w:rPr>
        <w:t xml:space="preserve">a charitable company with charity registration number  </w:t>
      </w:r>
      <w:r w:rsidR="001919DC" w:rsidRPr="00BD7F6E">
        <w:rPr>
          <w:rFonts w:ascii="Helvetica" w:eastAsia="Times New Roman" w:hAnsi="Helvetica" w:cs="Helvetica"/>
        </w:rPr>
        <w:t xml:space="preserve">1141636 </w:t>
      </w:r>
      <w:r w:rsidRPr="00BD7F6E">
        <w:rPr>
          <w:rFonts w:ascii="Helvetica" w:eastAsia="Times New Roman" w:hAnsi="Helvetica" w:cs="Helvetica"/>
        </w:rPr>
        <w:t xml:space="preserve">whose registered address is </w:t>
      </w:r>
      <w:r w:rsidR="001919DC" w:rsidRPr="00BD7F6E">
        <w:rPr>
          <w:rFonts w:ascii="Helvetica" w:eastAsia="Times New Roman" w:hAnsi="Helvetica" w:cs="Helvetica"/>
        </w:rPr>
        <w:t>The Green House, 244-254 Cambridge Heath Road, London E2 9DA</w:t>
      </w:r>
    </w:p>
    <w:p w14:paraId="03EF91C4" w14:textId="329AE373" w:rsidR="001E24A7" w:rsidRPr="00BD7F6E" w:rsidRDefault="00336594"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(the “Lead Organisation”); </w:t>
      </w:r>
    </w:p>
    <w:p w14:paraId="18B7BB1C"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And</w:t>
      </w:r>
    </w:p>
    <w:p w14:paraId="5B91EFC5" w14:textId="77777777" w:rsidR="00336594" w:rsidRPr="00BD7F6E" w:rsidRDefault="00336594" w:rsidP="00086347">
      <w:pPr>
        <w:spacing w:before="100" w:beforeAutospacing="1" w:after="100" w:afterAutospacing="1"/>
        <w:jc w:val="both"/>
        <w:rPr>
          <w:rFonts w:ascii="Helvetica" w:hAnsi="Helvetica" w:cs="Helvetica"/>
        </w:rPr>
      </w:pPr>
      <w:r w:rsidRPr="00BD7F6E">
        <w:rPr>
          <w:rFonts w:ascii="Helvetica" w:hAnsi="Helvetica" w:cs="Helvetica"/>
          <w:i/>
        </w:rPr>
        <w:t>[full company name</w:t>
      </w:r>
      <w:r w:rsidRPr="00BD7F6E">
        <w:rPr>
          <w:rFonts w:ascii="Helvetica" w:hAnsi="Helvetica" w:cs="Helvetica"/>
        </w:rPr>
        <w:t>] incorporated and registered in England and Wales with company number [</w:t>
      </w:r>
      <w:r w:rsidRPr="00BD7F6E">
        <w:rPr>
          <w:rFonts w:ascii="Helvetica" w:hAnsi="Helvetica" w:cs="Helvetica"/>
          <w:i/>
        </w:rPr>
        <w:t>number</w:t>
      </w:r>
      <w:r w:rsidRPr="00BD7F6E">
        <w:rPr>
          <w:rFonts w:ascii="Helvetica" w:hAnsi="Helvetica" w:cs="Helvetica"/>
        </w:rPr>
        <w:t>] whose registered office is at [</w:t>
      </w:r>
      <w:r w:rsidRPr="00BD7F6E">
        <w:rPr>
          <w:rFonts w:ascii="Helvetica" w:hAnsi="Helvetica" w:cs="Helvetica"/>
          <w:i/>
        </w:rPr>
        <w:t>registered office address</w:t>
      </w:r>
      <w:r w:rsidRPr="00BD7F6E">
        <w:rPr>
          <w:rFonts w:ascii="Helvetica" w:hAnsi="Helvetica" w:cs="Helvetica"/>
        </w:rPr>
        <w:t>] (the “</w:t>
      </w:r>
      <w:r w:rsidRPr="00BD7F6E">
        <w:rPr>
          <w:rFonts w:ascii="Helvetica" w:hAnsi="Helvetica" w:cs="Helvetica"/>
          <w:bCs/>
        </w:rPr>
        <w:t>Delivery Partner</w:t>
      </w:r>
      <w:r w:rsidRPr="00BD7F6E">
        <w:rPr>
          <w:rFonts w:ascii="Helvetica" w:hAnsi="Helvetica" w:cs="Helvetica"/>
        </w:rPr>
        <w:t>”).</w:t>
      </w:r>
    </w:p>
    <w:p w14:paraId="08A8472A" w14:textId="77777777" w:rsidR="001E24A7" w:rsidRPr="00BD7F6E" w:rsidRDefault="00336594"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2.</w:t>
      </w:r>
      <w:r w:rsidRPr="00BD7F6E">
        <w:rPr>
          <w:rFonts w:ascii="Helvetica" w:eastAsia="Times New Roman" w:hAnsi="Helvetica" w:cs="Helvetica"/>
          <w:b/>
          <w:bCs/>
        </w:rPr>
        <w:tab/>
        <w:t>Background</w:t>
      </w:r>
    </w:p>
    <w:p w14:paraId="243CDB98" w14:textId="4E3EDF58" w:rsidR="00A16AD2" w:rsidRPr="00BD7F6E" w:rsidRDefault="00336594" w:rsidP="00086347">
      <w:pPr>
        <w:pStyle w:val="Style1"/>
        <w:ind w:left="720" w:hanging="720"/>
        <w:jc w:val="both"/>
        <w:rPr>
          <w:rFonts w:ascii="Helvetica" w:hAnsi="Helvetica" w:cs="Helvetica"/>
          <w:color w:val="auto"/>
          <w:szCs w:val="24"/>
        </w:rPr>
      </w:pPr>
      <w:r w:rsidRPr="00BD7F6E">
        <w:rPr>
          <w:rFonts w:ascii="Helvetica" w:eastAsia="Times New Roman" w:hAnsi="Helvetica" w:cs="Helvetica"/>
          <w:bCs/>
          <w:color w:val="000000" w:themeColor="text1"/>
        </w:rPr>
        <w:t>2.1</w:t>
      </w:r>
      <w:r w:rsidRPr="00BD7F6E">
        <w:rPr>
          <w:rFonts w:ascii="Helvetica" w:eastAsia="Times New Roman" w:hAnsi="Helvetica" w:cs="Helvetica"/>
          <w:bCs/>
          <w:color w:val="000000" w:themeColor="text1"/>
        </w:rPr>
        <w:tab/>
      </w:r>
      <w:r w:rsidR="00192E5D" w:rsidRPr="00BD7F6E">
        <w:rPr>
          <w:rFonts w:ascii="Helvetica" w:eastAsia="Times New Roman" w:hAnsi="Helvetica" w:cs="Helvetica"/>
          <w:bCs/>
          <w:color w:val="000000" w:themeColor="text1"/>
        </w:rPr>
        <w:t>Women’s Aid England</w:t>
      </w:r>
      <w:r w:rsidR="00192E5D" w:rsidRPr="00BD7F6E">
        <w:rPr>
          <w:rFonts w:ascii="Helvetica" w:hAnsi="Helvetica" w:cs="Helvetica"/>
          <w:color w:val="auto"/>
          <w:szCs w:val="24"/>
        </w:rPr>
        <w:t xml:space="preserve"> and Respect </w:t>
      </w:r>
      <w:r w:rsidR="00DA5FF8" w:rsidRPr="00BD7F6E">
        <w:rPr>
          <w:rFonts w:ascii="Helvetica" w:hAnsi="Helvetica" w:cs="Helvetica"/>
          <w:color w:val="auto"/>
          <w:szCs w:val="24"/>
        </w:rPr>
        <w:t xml:space="preserve">have been </w:t>
      </w:r>
      <w:r w:rsidR="00192E5D" w:rsidRPr="00BD7F6E">
        <w:rPr>
          <w:rFonts w:ascii="Helvetica" w:hAnsi="Helvetica" w:cs="Helvetica"/>
          <w:color w:val="auto"/>
          <w:szCs w:val="24"/>
        </w:rPr>
        <w:t xml:space="preserve">working together to develop a whole system, community-based, </w:t>
      </w:r>
      <w:r w:rsidR="00192E5D" w:rsidRPr="00BD7F6E">
        <w:rPr>
          <w:rFonts w:ascii="Helvetica" w:eastAsia="Times New Roman" w:hAnsi="Helvetica" w:cs="Helvetica"/>
          <w:bCs/>
          <w:color w:val="000000" w:themeColor="text1"/>
        </w:rPr>
        <w:t>early response to working with perpetrators of domestic abuse</w:t>
      </w:r>
      <w:r w:rsidR="006A767E" w:rsidRPr="00BD7F6E">
        <w:rPr>
          <w:rFonts w:ascii="Helvetica" w:eastAsia="Times New Roman" w:hAnsi="Helvetica" w:cs="Helvetica"/>
          <w:bCs/>
          <w:color w:val="000000" w:themeColor="text1"/>
        </w:rPr>
        <w:t xml:space="preserve"> called Make a Change</w:t>
      </w:r>
      <w:r w:rsidR="00192E5D" w:rsidRPr="00BD7F6E">
        <w:rPr>
          <w:rFonts w:ascii="Helvetica" w:eastAsia="Times New Roman" w:hAnsi="Helvetica" w:cs="Helvetica"/>
          <w:bCs/>
          <w:color w:val="000000" w:themeColor="text1"/>
        </w:rPr>
        <w:t xml:space="preserve">. </w:t>
      </w:r>
      <w:r w:rsidR="00A16AD2" w:rsidRPr="00BD7F6E">
        <w:rPr>
          <w:rFonts w:ascii="Helvetica" w:eastAsia="Times New Roman" w:hAnsi="Helvetica" w:cs="Helvetica"/>
          <w:bCs/>
          <w:color w:val="000000" w:themeColor="text1"/>
        </w:rPr>
        <w:t>Make a Change meets the gap in service provision for those who would not otherwise be offered a domestic abuse intervention programme, or know where to find one’</w:t>
      </w:r>
    </w:p>
    <w:p w14:paraId="44E37C3E" w14:textId="534689FD" w:rsidR="00336594" w:rsidRPr="00BD7F6E" w:rsidRDefault="00192E5D" w:rsidP="00086347">
      <w:pPr>
        <w:pStyle w:val="Style1"/>
        <w:ind w:left="720" w:hanging="720"/>
        <w:jc w:val="both"/>
        <w:rPr>
          <w:rFonts w:ascii="Helvetica" w:hAnsi="Helvetica" w:cs="Helvetica"/>
          <w:color w:val="auto"/>
          <w:szCs w:val="24"/>
        </w:rPr>
      </w:pPr>
      <w:r w:rsidRPr="00BD7F6E">
        <w:rPr>
          <w:rFonts w:ascii="Helvetica" w:hAnsi="Helvetica" w:cs="Helvetica"/>
          <w:color w:val="auto"/>
          <w:szCs w:val="24"/>
        </w:rPr>
        <w:t>2.2</w:t>
      </w:r>
      <w:r w:rsidRPr="00BD7F6E">
        <w:rPr>
          <w:rFonts w:ascii="Helvetica" w:hAnsi="Helvetica" w:cs="Helvetica"/>
          <w:color w:val="auto"/>
          <w:szCs w:val="24"/>
        </w:rPr>
        <w:tab/>
      </w:r>
      <w:r w:rsidR="006A767E" w:rsidRPr="00BD7F6E">
        <w:rPr>
          <w:rFonts w:ascii="Helvetica" w:hAnsi="Helvetica" w:cs="Helvetica"/>
          <w:color w:val="auto"/>
          <w:szCs w:val="24"/>
        </w:rPr>
        <w:t xml:space="preserve">Make a Change will continue to be delivered in Lincolnshire and </w:t>
      </w:r>
      <w:r w:rsidR="003F1AEC" w:rsidRPr="00BD7F6E">
        <w:rPr>
          <w:rFonts w:ascii="Helvetica" w:hAnsi="Helvetica" w:cs="Helvetica"/>
          <w:color w:val="auto"/>
          <w:szCs w:val="24"/>
        </w:rPr>
        <w:t xml:space="preserve">has secured funding to roll out the approach in three new areas as outlined in the service specifications. </w:t>
      </w:r>
    </w:p>
    <w:p w14:paraId="66223FCC" w14:textId="0CE252BF" w:rsidR="001E24A7" w:rsidRPr="00BD7F6E" w:rsidRDefault="00336594"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3</w:t>
      </w:r>
      <w:r w:rsidR="001E24A7" w:rsidRPr="00BD7F6E">
        <w:rPr>
          <w:rFonts w:ascii="Helvetica" w:eastAsia="Times New Roman" w:hAnsi="Helvetica" w:cs="Helvetica"/>
          <w:b/>
          <w:bCs/>
        </w:rPr>
        <w:t xml:space="preserve">. </w:t>
      </w:r>
      <w:r w:rsidRPr="00BD7F6E">
        <w:rPr>
          <w:rFonts w:ascii="Helvetica" w:eastAsia="Times New Roman" w:hAnsi="Helvetica" w:cs="Helvetica"/>
          <w:b/>
          <w:bCs/>
        </w:rPr>
        <w:tab/>
      </w:r>
      <w:r w:rsidR="001E24A7" w:rsidRPr="00BD7F6E">
        <w:rPr>
          <w:rFonts w:ascii="Helvetica" w:eastAsia="Times New Roman" w:hAnsi="Helvetica" w:cs="Helvetica"/>
          <w:b/>
          <w:bCs/>
        </w:rPr>
        <w:t xml:space="preserve">Terms of the Service Level Agreement </w:t>
      </w:r>
      <w:r w:rsidR="00A55721" w:rsidRPr="00BD7F6E">
        <w:rPr>
          <w:rFonts w:ascii="Helvetica" w:eastAsia="Times New Roman" w:hAnsi="Helvetica" w:cs="Helvetica"/>
          <w:b/>
          <w:bCs/>
        </w:rPr>
        <w:t xml:space="preserve">for </w:t>
      </w:r>
      <w:r w:rsidR="00983C09">
        <w:rPr>
          <w:rFonts w:ascii="Helvetica" w:eastAsia="Times New Roman" w:hAnsi="Helvetica" w:cs="Helvetica"/>
          <w:b/>
          <w:bCs/>
        </w:rPr>
        <w:t>Service/</w:t>
      </w:r>
      <w:r w:rsidR="00A55721" w:rsidRPr="00BD7F6E">
        <w:rPr>
          <w:rFonts w:ascii="Helvetica" w:eastAsia="Times New Roman" w:hAnsi="Helvetica" w:cs="Helvetica"/>
          <w:b/>
          <w:bCs/>
        </w:rPr>
        <w:t>Perpetrator</w:t>
      </w:r>
      <w:r w:rsidR="005F1F95">
        <w:rPr>
          <w:rFonts w:ascii="Helvetica" w:eastAsia="Times New Roman" w:hAnsi="Helvetica" w:cs="Helvetica"/>
          <w:b/>
          <w:bCs/>
        </w:rPr>
        <w:t>*</w:t>
      </w:r>
      <w:r w:rsidR="00A55721" w:rsidRPr="00BD7F6E">
        <w:rPr>
          <w:rFonts w:ascii="Helvetica" w:eastAsia="Times New Roman" w:hAnsi="Helvetica" w:cs="Helvetica"/>
          <w:b/>
          <w:bCs/>
        </w:rPr>
        <w:t xml:space="preserve"> interventions </w:t>
      </w:r>
      <w:r w:rsidR="004E27D8" w:rsidRPr="005F1F95">
        <w:rPr>
          <w:rFonts w:ascii="Helvetica" w:eastAsia="Times New Roman" w:hAnsi="Helvetica" w:cs="Helvetica"/>
        </w:rPr>
        <w:t>(</w:t>
      </w:r>
      <w:r w:rsidR="005F1F95" w:rsidRPr="005F1F95">
        <w:rPr>
          <w:rFonts w:ascii="Helvetica" w:eastAsia="Times New Roman" w:hAnsi="Helvetica" w:cs="Helvetica"/>
        </w:rPr>
        <w:t>*</w:t>
      </w:r>
      <w:r w:rsidR="004E27D8" w:rsidRPr="005F1F95">
        <w:rPr>
          <w:rFonts w:ascii="Helvetica" w:eastAsia="Times New Roman" w:hAnsi="Helvetica" w:cs="Helvetica"/>
        </w:rPr>
        <w:t xml:space="preserve">to be </w:t>
      </w:r>
      <w:r w:rsidR="005F1F95">
        <w:rPr>
          <w:rFonts w:ascii="Helvetica" w:eastAsia="Times New Roman" w:hAnsi="Helvetica" w:cs="Helvetica"/>
        </w:rPr>
        <w:t>deleted</w:t>
      </w:r>
      <w:r w:rsidR="004E27D8" w:rsidRPr="005F1F95">
        <w:rPr>
          <w:rFonts w:ascii="Helvetica" w:eastAsia="Times New Roman" w:hAnsi="Helvetica" w:cs="Helvetica"/>
        </w:rPr>
        <w:t xml:space="preserve"> as </w:t>
      </w:r>
      <w:r w:rsidR="005F1F95" w:rsidRPr="005F1F95">
        <w:rPr>
          <w:rFonts w:ascii="Helvetica" w:eastAsia="Times New Roman" w:hAnsi="Helvetica" w:cs="Helvetica"/>
        </w:rPr>
        <w:t>needed)</w:t>
      </w:r>
    </w:p>
    <w:p w14:paraId="4AF656D1" w14:textId="04E8CA5B" w:rsidR="001E24A7" w:rsidRPr="00BD7F6E" w:rsidRDefault="00192E5D" w:rsidP="66E83322">
      <w:pPr>
        <w:spacing w:before="100" w:beforeAutospacing="1" w:after="100" w:afterAutospacing="1"/>
        <w:ind w:left="720" w:hanging="720"/>
        <w:jc w:val="both"/>
        <w:rPr>
          <w:rFonts w:ascii="Helvetica" w:eastAsia="Times New Roman" w:hAnsi="Helvetica" w:cs="Helvetica"/>
        </w:rPr>
      </w:pPr>
      <w:r w:rsidRPr="00BD7F6E">
        <w:rPr>
          <w:rFonts w:ascii="Helvetica" w:eastAsia="Times New Roman" w:hAnsi="Helvetica" w:cs="Helvetica"/>
        </w:rPr>
        <w:t>3.1</w:t>
      </w:r>
      <w:r w:rsidRPr="00BD7F6E">
        <w:rPr>
          <w:rFonts w:ascii="Helvetica" w:eastAsia="Times New Roman" w:hAnsi="Helvetica" w:cs="Helvetica"/>
        </w:rPr>
        <w:tab/>
      </w:r>
      <w:r w:rsidR="006D5F0E" w:rsidRPr="00BD7F6E">
        <w:rPr>
          <w:rFonts w:ascii="Helvetica" w:eastAsia="Times New Roman" w:hAnsi="Helvetica" w:cs="Helvetica"/>
        </w:rPr>
        <w:t xml:space="preserve">From </w:t>
      </w:r>
      <w:r w:rsidR="006D4E30">
        <w:rPr>
          <w:rFonts w:ascii="Helvetica" w:eastAsia="Times New Roman" w:hAnsi="Helvetica" w:cs="Helvetica"/>
        </w:rPr>
        <w:t>(</w:t>
      </w:r>
      <w:r w:rsidR="006D4E30" w:rsidRPr="004C2692">
        <w:rPr>
          <w:rFonts w:ascii="Helvetica" w:eastAsia="Times New Roman" w:hAnsi="Helvetica" w:cs="Helvetica"/>
          <w:highlight w:val="yellow"/>
        </w:rPr>
        <w:t>insert date of issue</w:t>
      </w:r>
      <w:r w:rsidR="006D4E30">
        <w:rPr>
          <w:rFonts w:ascii="Helvetica" w:eastAsia="Times New Roman" w:hAnsi="Helvetica" w:cs="Helvetica"/>
        </w:rPr>
        <w:t>)</w:t>
      </w:r>
      <w:r w:rsidR="001E24A7" w:rsidRPr="00BD7F6E">
        <w:rPr>
          <w:rFonts w:ascii="Helvetica" w:eastAsia="Times New Roman" w:hAnsi="Helvetica" w:cs="Helvetica"/>
        </w:rPr>
        <w:t xml:space="preserve"> to 31 March </w:t>
      </w:r>
      <w:r w:rsidR="00703DEC" w:rsidRPr="00BD7F6E">
        <w:rPr>
          <w:rFonts w:ascii="Helvetica" w:eastAsia="Times New Roman" w:hAnsi="Helvetica" w:cs="Helvetica"/>
        </w:rPr>
        <w:t>202</w:t>
      </w:r>
      <w:r w:rsidR="007523AE">
        <w:rPr>
          <w:rFonts w:ascii="Helvetica" w:eastAsia="Times New Roman" w:hAnsi="Helvetica" w:cs="Helvetica"/>
        </w:rPr>
        <w:t>2</w:t>
      </w:r>
      <w:r w:rsidR="00975FC7">
        <w:rPr>
          <w:rFonts w:ascii="Helvetica" w:eastAsia="Times New Roman" w:hAnsi="Helvetica" w:cs="Helvetica"/>
        </w:rPr>
        <w:t xml:space="preserve"> (with the option to extend to 2025 </w:t>
      </w:r>
      <w:r w:rsidR="006D4E30">
        <w:rPr>
          <w:rFonts w:ascii="Helvetica" w:eastAsia="Times New Roman" w:hAnsi="Helvetica" w:cs="Helvetica"/>
        </w:rPr>
        <w:t>with confirmed funding)</w:t>
      </w:r>
      <w:r w:rsidR="00703DEC" w:rsidRPr="00BD7F6E">
        <w:rPr>
          <w:rFonts w:ascii="Helvetica" w:eastAsia="Times New Roman" w:hAnsi="Helvetica" w:cs="Helvetica"/>
        </w:rPr>
        <w:t xml:space="preserve"> </w:t>
      </w:r>
      <w:r w:rsidR="001E24A7" w:rsidRPr="00BD7F6E">
        <w:rPr>
          <w:rFonts w:ascii="Helvetica" w:eastAsia="Times New Roman" w:hAnsi="Helvetica" w:cs="Helvetica"/>
        </w:rPr>
        <w:t xml:space="preserve">Respect will contract </w:t>
      </w:r>
      <w:r w:rsidR="001E24A7" w:rsidRPr="004C2692">
        <w:rPr>
          <w:rFonts w:ascii="Helvetica" w:eastAsia="Times New Roman" w:hAnsi="Helvetica" w:cs="Helvetica"/>
          <w:highlight w:val="yellow"/>
        </w:rPr>
        <w:t>Delivery Partner</w:t>
      </w:r>
      <w:r w:rsidR="006D5F0E" w:rsidRPr="004C2692">
        <w:rPr>
          <w:rFonts w:ascii="Helvetica" w:eastAsia="Times New Roman" w:hAnsi="Helvetica" w:cs="Helvetica"/>
          <w:highlight w:val="yellow"/>
        </w:rPr>
        <w:t xml:space="preserve"> X</w:t>
      </w:r>
      <w:r w:rsidR="001E24A7" w:rsidRPr="00BD7F6E">
        <w:rPr>
          <w:rFonts w:ascii="Helvetica" w:eastAsia="Times New Roman" w:hAnsi="Helvetica" w:cs="Helvetica"/>
        </w:rPr>
        <w:t xml:space="preserve"> to deliver the following</w:t>
      </w:r>
      <w:r w:rsidRPr="00BD7F6E">
        <w:rPr>
          <w:rFonts w:ascii="Helvetica" w:eastAsia="Times New Roman" w:hAnsi="Helvetica" w:cs="Helvetica"/>
        </w:rPr>
        <w:t xml:space="preserve"> in </w:t>
      </w:r>
      <w:r w:rsidR="00A82D28">
        <w:rPr>
          <w:rFonts w:ascii="Helvetica" w:eastAsia="Times New Roman" w:hAnsi="Helvetica" w:cs="Helvetica"/>
        </w:rPr>
        <w:t>Trafford</w:t>
      </w:r>
      <w:r w:rsidR="001E24A7" w:rsidRPr="00BD7F6E">
        <w:rPr>
          <w:rFonts w:ascii="Helvetica" w:eastAsia="Times New Roman" w:hAnsi="Helvetica" w:cs="Helvetica"/>
        </w:rPr>
        <w:t xml:space="preserve">: </w:t>
      </w:r>
    </w:p>
    <w:p w14:paraId="676D645E" w14:textId="4FAE6B62" w:rsidR="00192E5D" w:rsidRPr="001F29E8" w:rsidRDefault="00192E5D" w:rsidP="001F29E8">
      <w:pPr>
        <w:spacing w:after="200" w:line="276" w:lineRule="auto"/>
        <w:jc w:val="both"/>
        <w:rPr>
          <w:rFonts w:ascii="Helvetica" w:hAnsi="Helvetica" w:cs="Helvetica"/>
        </w:rPr>
      </w:pPr>
      <w:r w:rsidRPr="001F29E8">
        <w:rPr>
          <w:rFonts w:ascii="Helvetica" w:hAnsi="Helvetica" w:cs="Helvetica"/>
        </w:rPr>
        <w:t xml:space="preserve">a survivor-focussed service that will provide community engagement activities, training, development and expert support for professionals  alongside direct support to perpetrators in </w:t>
      </w:r>
      <w:r w:rsidR="00A82D28">
        <w:rPr>
          <w:rFonts w:ascii="Helvetica" w:hAnsi="Helvetica" w:cs="Helvetica"/>
        </w:rPr>
        <w:t>Trafford</w:t>
      </w:r>
      <w:r w:rsidRPr="001F29E8">
        <w:rPr>
          <w:rFonts w:ascii="Helvetica" w:hAnsi="Helvetica" w:cs="Helvetica"/>
        </w:rPr>
        <w:t xml:space="preserve"> via the following activities: </w:t>
      </w:r>
    </w:p>
    <w:p w14:paraId="5E6C5F59" w14:textId="77777777" w:rsidR="00381681" w:rsidRPr="00BD7F6E" w:rsidRDefault="00381681" w:rsidP="00381681">
      <w:pPr>
        <w:pStyle w:val="paragraph"/>
        <w:numPr>
          <w:ilvl w:val="0"/>
          <w:numId w:val="19"/>
        </w:numPr>
        <w:spacing w:before="0" w:beforeAutospacing="0" w:after="0" w:afterAutospacing="0"/>
        <w:ind w:left="360" w:firstLine="0"/>
        <w:textAlignment w:val="baseline"/>
        <w:rPr>
          <w:rFonts w:ascii="Helvetica" w:hAnsi="Helvetica" w:cs="Helvetica"/>
        </w:rPr>
      </w:pPr>
      <w:r w:rsidRPr="00BD7F6E">
        <w:rPr>
          <w:rStyle w:val="normaltextrun"/>
          <w:rFonts w:ascii="Helvetica" w:hAnsi="Helvetica" w:cs="Helvetica"/>
          <w:color w:val="195430"/>
          <w:lang w:val="en-US"/>
        </w:rPr>
        <w:t>Community Engagement (including Friends and Family) </w:t>
      </w:r>
      <w:r w:rsidRPr="00BD7F6E">
        <w:rPr>
          <w:rStyle w:val="eop"/>
          <w:rFonts w:ascii="Helvetica" w:eastAsiaTheme="majorEastAsia" w:hAnsi="Helvetica" w:cs="Helvetica"/>
        </w:rPr>
        <w:t> </w:t>
      </w:r>
    </w:p>
    <w:p w14:paraId="7E92C9DF" w14:textId="685F1C11" w:rsidR="00381681" w:rsidRPr="00BD7F6E" w:rsidRDefault="006F6AF0" w:rsidP="00381681">
      <w:pPr>
        <w:pStyle w:val="paragraph"/>
        <w:spacing w:before="0" w:beforeAutospacing="0" w:after="0" w:afterAutospacing="0"/>
        <w:ind w:left="720"/>
        <w:textAlignment w:val="baseline"/>
        <w:rPr>
          <w:rFonts w:ascii="Helvetica" w:hAnsi="Helvetica" w:cs="Helvetica"/>
        </w:rPr>
      </w:pPr>
      <w:r w:rsidRPr="00BD7F6E">
        <w:rPr>
          <w:rStyle w:val="normaltextrun"/>
          <w:rFonts w:ascii="Helvetica" w:hAnsi="Helvetica" w:cs="Helvetica"/>
          <w:lang w:val="en-US"/>
        </w:rPr>
        <w:t>E</w:t>
      </w:r>
      <w:r w:rsidR="00381681" w:rsidRPr="00BD7F6E">
        <w:rPr>
          <w:rStyle w:val="normaltextrun"/>
          <w:rFonts w:ascii="Helvetica" w:hAnsi="Helvetica" w:cs="Helvetica"/>
          <w:lang w:val="en-US"/>
        </w:rPr>
        <w:t>ngag</w:t>
      </w:r>
      <w:r w:rsidRPr="00BD7F6E">
        <w:rPr>
          <w:rStyle w:val="normaltextrun"/>
          <w:rFonts w:ascii="Helvetica" w:hAnsi="Helvetica" w:cs="Helvetica"/>
          <w:lang w:val="en-US"/>
        </w:rPr>
        <w:t>ing</w:t>
      </w:r>
      <w:r w:rsidR="00381681" w:rsidRPr="00BD7F6E">
        <w:rPr>
          <w:rStyle w:val="normaltextrun"/>
          <w:rFonts w:ascii="Helvetica" w:hAnsi="Helvetica" w:cs="Helvetica"/>
          <w:lang w:val="en-US"/>
        </w:rPr>
        <w:t> with and support communities, including the friends and family of those who are perpetrating domestic abuse. This strand is delivered via targeted campaigns, face-to face-support and a developing model, which is designed to address the safety and support needs of those close to </w:t>
      </w:r>
      <w:r w:rsidR="00381681" w:rsidRPr="00BD7F6E">
        <w:rPr>
          <w:rStyle w:val="normaltextrun"/>
          <w:rFonts w:ascii="Helvetica" w:hAnsi="Helvetica" w:cs="Helvetica"/>
          <w:color w:val="000000"/>
          <w:lang w:val="en-US"/>
        </w:rPr>
        <w:t xml:space="preserve">people using abusive </w:t>
      </w:r>
      <w:proofErr w:type="spellStart"/>
      <w:r w:rsidR="00381681" w:rsidRPr="00BD7F6E">
        <w:rPr>
          <w:rStyle w:val="normaltextrun"/>
          <w:rFonts w:ascii="Helvetica" w:hAnsi="Helvetica" w:cs="Helvetica"/>
          <w:color w:val="000000"/>
          <w:lang w:val="en-US"/>
        </w:rPr>
        <w:t>behaviour</w:t>
      </w:r>
      <w:proofErr w:type="spellEnd"/>
      <w:r w:rsidR="00381681" w:rsidRPr="00BD7F6E">
        <w:rPr>
          <w:rStyle w:val="normaltextrun"/>
          <w:rFonts w:ascii="Helvetica" w:hAnsi="Helvetica" w:cs="Helvetica"/>
          <w:color w:val="000000"/>
          <w:lang w:val="en-US"/>
        </w:rPr>
        <w:t xml:space="preserve"> in their relationships.</w:t>
      </w:r>
      <w:r w:rsidR="00381681" w:rsidRPr="00BD7F6E">
        <w:rPr>
          <w:rStyle w:val="eop"/>
          <w:rFonts w:ascii="Helvetica" w:eastAsiaTheme="majorEastAsia" w:hAnsi="Helvetica" w:cs="Helvetica"/>
        </w:rPr>
        <w:t> </w:t>
      </w:r>
      <w:r w:rsidR="003F1AEC" w:rsidRPr="00BD7F6E">
        <w:rPr>
          <w:rStyle w:val="eop"/>
          <w:rFonts w:ascii="Helvetica" w:eastAsiaTheme="majorEastAsia" w:hAnsi="Helvetica" w:cs="Helvetica"/>
        </w:rPr>
        <w:t xml:space="preserve">The Friends and Family work is new and is under development to be piloted as part of this approach. </w:t>
      </w:r>
    </w:p>
    <w:p w14:paraId="60576978" w14:textId="77777777" w:rsidR="00381681" w:rsidRPr="00BD7F6E" w:rsidRDefault="00381681" w:rsidP="00381681">
      <w:pPr>
        <w:pStyle w:val="paragraph"/>
        <w:spacing w:before="0" w:beforeAutospacing="0" w:after="0" w:afterAutospacing="0"/>
        <w:textAlignment w:val="baseline"/>
        <w:rPr>
          <w:rFonts w:ascii="Helvetica" w:hAnsi="Helvetica" w:cs="Helvetica"/>
        </w:rPr>
      </w:pPr>
      <w:r w:rsidRPr="00BD7F6E">
        <w:rPr>
          <w:rStyle w:val="normaltextrun"/>
          <w:rFonts w:ascii="Helvetica" w:hAnsi="Helvetica" w:cs="Helvetica"/>
          <w:color w:val="000000"/>
          <w:lang w:val="en-US"/>
        </w:rPr>
        <w:t> </w:t>
      </w:r>
      <w:r w:rsidRPr="00BD7F6E">
        <w:rPr>
          <w:rStyle w:val="eop"/>
          <w:rFonts w:ascii="Helvetica" w:eastAsiaTheme="majorEastAsia" w:hAnsi="Helvetica" w:cs="Helvetica"/>
        </w:rPr>
        <w:t> </w:t>
      </w:r>
    </w:p>
    <w:p w14:paraId="14760B5F" w14:textId="77777777" w:rsidR="00381681" w:rsidRPr="00BD7F6E" w:rsidRDefault="00381681" w:rsidP="00381681">
      <w:pPr>
        <w:pStyle w:val="paragraph"/>
        <w:numPr>
          <w:ilvl w:val="0"/>
          <w:numId w:val="20"/>
        </w:numPr>
        <w:spacing w:before="0" w:beforeAutospacing="0" w:after="0" w:afterAutospacing="0"/>
        <w:ind w:left="360" w:firstLine="0"/>
        <w:textAlignment w:val="baseline"/>
        <w:rPr>
          <w:rFonts w:ascii="Helvetica" w:hAnsi="Helvetica" w:cs="Helvetica"/>
        </w:rPr>
      </w:pPr>
      <w:r w:rsidRPr="00BD7F6E">
        <w:rPr>
          <w:rStyle w:val="normaltextrun"/>
          <w:rFonts w:ascii="Helvetica" w:hAnsi="Helvetica" w:cs="Helvetica"/>
          <w:color w:val="195430"/>
          <w:lang w:val="en-US"/>
        </w:rPr>
        <w:t>Workforce Development </w:t>
      </w:r>
      <w:r w:rsidRPr="00BD7F6E">
        <w:rPr>
          <w:rStyle w:val="eop"/>
          <w:rFonts w:ascii="Helvetica" w:eastAsiaTheme="majorEastAsia" w:hAnsi="Helvetica" w:cs="Helvetica"/>
        </w:rPr>
        <w:t> </w:t>
      </w:r>
    </w:p>
    <w:p w14:paraId="0F9EE8C6" w14:textId="0950253A" w:rsidR="00381681" w:rsidRPr="00BD7F6E" w:rsidRDefault="006F6AF0" w:rsidP="00381681">
      <w:pPr>
        <w:pStyle w:val="paragraph"/>
        <w:spacing w:before="0" w:beforeAutospacing="0" w:after="0" w:afterAutospacing="0"/>
        <w:ind w:left="720"/>
        <w:textAlignment w:val="baseline"/>
        <w:rPr>
          <w:rFonts w:ascii="Helvetica" w:hAnsi="Helvetica" w:cs="Helvetica"/>
        </w:rPr>
      </w:pPr>
      <w:r w:rsidRPr="00BD7F6E">
        <w:rPr>
          <w:rStyle w:val="normaltextrun"/>
          <w:rFonts w:ascii="Helvetica" w:hAnsi="Helvetica" w:cs="Helvetica"/>
          <w:lang w:val="en-US"/>
        </w:rPr>
        <w:lastRenderedPageBreak/>
        <w:t>P</w:t>
      </w:r>
      <w:r w:rsidR="00381681" w:rsidRPr="00BD7F6E">
        <w:rPr>
          <w:rStyle w:val="normaltextrun"/>
          <w:rFonts w:ascii="Helvetica" w:hAnsi="Helvetica" w:cs="Helvetica"/>
          <w:lang w:val="en-US"/>
        </w:rPr>
        <w:t>rovid</w:t>
      </w:r>
      <w:r w:rsidRPr="00BD7F6E">
        <w:rPr>
          <w:rStyle w:val="normaltextrun"/>
          <w:rFonts w:ascii="Helvetica" w:hAnsi="Helvetica" w:cs="Helvetica"/>
          <w:lang w:val="en-US"/>
        </w:rPr>
        <w:t>ing</w:t>
      </w:r>
      <w:r w:rsidR="00381681" w:rsidRPr="00BD7F6E">
        <w:rPr>
          <w:rStyle w:val="normaltextrun"/>
          <w:rFonts w:ascii="Helvetica" w:hAnsi="Helvetica" w:cs="Helvetica"/>
          <w:lang w:val="en-US"/>
        </w:rPr>
        <w:t xml:space="preserve"> training, guidance and ongoing support to professionals, as well as agencies who are not specialist domestic abuse services. We enhance professional practice and improve agency processes, to help them identify and respond safely and effectively to people who use abusive </w:t>
      </w:r>
      <w:proofErr w:type="spellStart"/>
      <w:r w:rsidR="00381681" w:rsidRPr="00BD7F6E">
        <w:rPr>
          <w:rStyle w:val="normaltextrun"/>
          <w:rFonts w:ascii="Helvetica" w:hAnsi="Helvetica" w:cs="Helvetica"/>
          <w:lang w:val="en-US"/>
        </w:rPr>
        <w:t>behaviours</w:t>
      </w:r>
      <w:proofErr w:type="spellEnd"/>
      <w:r w:rsidR="00381681" w:rsidRPr="00BD7F6E">
        <w:rPr>
          <w:rStyle w:val="normaltextrun"/>
          <w:rFonts w:ascii="Helvetica" w:hAnsi="Helvetica" w:cs="Helvetica"/>
          <w:lang w:val="en-US"/>
        </w:rPr>
        <w:t> in their relationships.  </w:t>
      </w:r>
      <w:r w:rsidR="00381681" w:rsidRPr="00BD7F6E">
        <w:rPr>
          <w:rStyle w:val="eop"/>
          <w:rFonts w:ascii="Helvetica" w:eastAsiaTheme="majorEastAsia" w:hAnsi="Helvetica" w:cs="Helvetica"/>
        </w:rPr>
        <w:t> </w:t>
      </w:r>
    </w:p>
    <w:p w14:paraId="5E549C51" w14:textId="77777777" w:rsidR="00381681" w:rsidRPr="00BD7F6E" w:rsidRDefault="00381681" w:rsidP="00381681">
      <w:pPr>
        <w:pStyle w:val="paragraph"/>
        <w:spacing w:before="0" w:beforeAutospacing="0" w:after="0" w:afterAutospacing="0"/>
        <w:ind w:left="720"/>
        <w:textAlignment w:val="baseline"/>
        <w:rPr>
          <w:rFonts w:ascii="Helvetica" w:hAnsi="Helvetica" w:cs="Helvetica"/>
        </w:rPr>
      </w:pPr>
      <w:r w:rsidRPr="00BD7F6E">
        <w:rPr>
          <w:rStyle w:val="eop"/>
          <w:rFonts w:ascii="Helvetica" w:eastAsiaTheme="majorEastAsia" w:hAnsi="Helvetica" w:cs="Helvetica"/>
        </w:rPr>
        <w:t> </w:t>
      </w:r>
    </w:p>
    <w:p w14:paraId="6EFDA597" w14:textId="77777777" w:rsidR="00381681" w:rsidRPr="00BD7F6E" w:rsidRDefault="00381681" w:rsidP="00381681">
      <w:pPr>
        <w:pStyle w:val="paragraph"/>
        <w:numPr>
          <w:ilvl w:val="0"/>
          <w:numId w:val="21"/>
        </w:numPr>
        <w:spacing w:before="0" w:beforeAutospacing="0" w:after="0" w:afterAutospacing="0"/>
        <w:ind w:left="360" w:firstLine="0"/>
        <w:textAlignment w:val="baseline"/>
        <w:rPr>
          <w:rFonts w:ascii="Helvetica" w:hAnsi="Helvetica" w:cs="Helvetica"/>
        </w:rPr>
      </w:pPr>
      <w:r w:rsidRPr="00BD7F6E">
        <w:rPr>
          <w:rStyle w:val="normaltextrun"/>
          <w:rFonts w:ascii="Helvetica" w:hAnsi="Helvetica" w:cs="Helvetica"/>
          <w:color w:val="195430"/>
          <w:lang w:val="en-US"/>
        </w:rPr>
        <w:t>Expert Support</w:t>
      </w:r>
      <w:r w:rsidRPr="00BD7F6E">
        <w:rPr>
          <w:rStyle w:val="normaltextrun"/>
          <w:rFonts w:ascii="Helvetica" w:hAnsi="Helvetica" w:cs="Helvetica"/>
          <w:lang w:val="en-US"/>
        </w:rPr>
        <w:t> </w:t>
      </w:r>
      <w:r w:rsidRPr="00BD7F6E">
        <w:rPr>
          <w:rStyle w:val="eop"/>
          <w:rFonts w:ascii="Helvetica" w:eastAsiaTheme="majorEastAsia" w:hAnsi="Helvetica" w:cs="Helvetica"/>
        </w:rPr>
        <w:t> </w:t>
      </w:r>
    </w:p>
    <w:p w14:paraId="13C68DB7" w14:textId="0EC28551" w:rsidR="00381681" w:rsidRPr="00BD7F6E" w:rsidRDefault="006F6AF0" w:rsidP="00381681">
      <w:pPr>
        <w:ind w:left="720"/>
        <w:rPr>
          <w:rStyle w:val="normaltextrun"/>
          <w:rFonts w:ascii="Helvetica" w:eastAsia="Times New Roman" w:hAnsi="Helvetica" w:cs="Helvetica"/>
          <w:lang w:val="en-US" w:eastAsia="en-GB"/>
        </w:rPr>
      </w:pPr>
      <w:r w:rsidRPr="00BD7F6E">
        <w:rPr>
          <w:rStyle w:val="normaltextrun"/>
          <w:rFonts w:ascii="Helvetica" w:eastAsia="Times New Roman" w:hAnsi="Helvetica" w:cs="Helvetica"/>
          <w:lang w:val="en-US" w:eastAsia="en-GB"/>
        </w:rPr>
        <w:t>O</w:t>
      </w:r>
      <w:r w:rsidR="00381681" w:rsidRPr="00BD7F6E">
        <w:rPr>
          <w:rStyle w:val="normaltextrun"/>
          <w:rFonts w:ascii="Helvetica" w:eastAsia="Times New Roman" w:hAnsi="Helvetica" w:cs="Helvetica"/>
          <w:lang w:val="en-US" w:eastAsia="en-GB"/>
        </w:rPr>
        <w:t>ffer</w:t>
      </w:r>
      <w:r w:rsidRPr="00BD7F6E">
        <w:rPr>
          <w:rStyle w:val="normaltextrun"/>
          <w:rFonts w:ascii="Helvetica" w:eastAsia="Times New Roman" w:hAnsi="Helvetica" w:cs="Helvetica"/>
          <w:lang w:val="en-US" w:eastAsia="en-GB"/>
        </w:rPr>
        <w:t>ing</w:t>
      </w:r>
      <w:r w:rsidR="00381681" w:rsidRPr="00BD7F6E">
        <w:rPr>
          <w:rStyle w:val="normaltextrun"/>
          <w:rFonts w:ascii="Helvetica" w:eastAsia="Times New Roman" w:hAnsi="Helvetica" w:cs="Helvetica"/>
          <w:lang w:val="en-US" w:eastAsia="en-GB"/>
        </w:rPr>
        <w:t> a</w:t>
      </w:r>
      <w:r w:rsidRPr="00BD7F6E">
        <w:rPr>
          <w:rStyle w:val="normaltextrun"/>
          <w:rFonts w:ascii="Helvetica" w:eastAsia="Times New Roman" w:hAnsi="Helvetica" w:cs="Helvetica"/>
          <w:lang w:val="en-US" w:eastAsia="en-GB"/>
        </w:rPr>
        <w:t>n intervention</w:t>
      </w:r>
      <w:r w:rsidR="00381681" w:rsidRPr="00BD7F6E">
        <w:rPr>
          <w:rStyle w:val="normaltextrun"/>
          <w:rFonts w:ascii="Helvetica" w:eastAsia="Times New Roman" w:hAnsi="Helvetica" w:cs="Helvetica"/>
          <w:lang w:val="en-US" w:eastAsia="en-GB"/>
        </w:rPr>
        <w:t xml:space="preserve"> for people who want to change their abusive </w:t>
      </w:r>
      <w:proofErr w:type="spellStart"/>
      <w:r w:rsidR="00381681" w:rsidRPr="00BD7F6E">
        <w:rPr>
          <w:rStyle w:val="normaltextrun"/>
          <w:rFonts w:ascii="Helvetica" w:eastAsia="Times New Roman" w:hAnsi="Helvetica" w:cs="Helvetica"/>
          <w:lang w:val="en-US" w:eastAsia="en-GB"/>
        </w:rPr>
        <w:t>behaviour</w:t>
      </w:r>
      <w:proofErr w:type="spellEnd"/>
      <w:r w:rsidR="00381681" w:rsidRPr="00BD7F6E">
        <w:rPr>
          <w:rStyle w:val="normaltextrun"/>
          <w:rFonts w:ascii="Helvetica" w:eastAsia="Times New Roman" w:hAnsi="Helvetica" w:cs="Helvetica"/>
          <w:lang w:val="en-US" w:eastAsia="en-GB"/>
        </w:rPr>
        <w:t xml:space="preserve"> and learn respectful partnering and parenting techniques. </w:t>
      </w:r>
      <w:r w:rsidR="003F1AEC" w:rsidRPr="00BD7F6E">
        <w:rPr>
          <w:rStyle w:val="normaltextrun"/>
          <w:rFonts w:ascii="Helvetica" w:eastAsia="Times New Roman" w:hAnsi="Helvetica" w:cs="Helvetica"/>
          <w:lang w:val="en-US" w:eastAsia="en-GB"/>
        </w:rPr>
        <w:t xml:space="preserve">Delivery partners must be accredited, working towards (or intending to with clear time related plans) </w:t>
      </w:r>
      <w:r w:rsidR="00381681" w:rsidRPr="00BD7F6E">
        <w:rPr>
          <w:rStyle w:val="normaltextrun"/>
          <w:rFonts w:ascii="Helvetica" w:eastAsia="Times New Roman" w:hAnsi="Helvetica" w:cs="Helvetica"/>
          <w:lang w:val="en-US" w:eastAsia="en-GB"/>
        </w:rPr>
        <w:t>the</w:t>
      </w:r>
      <w:hyperlink r:id="rId11" w:history="1">
        <w:r w:rsidR="00381681" w:rsidRPr="00BD7F6E">
          <w:rPr>
            <w:rStyle w:val="Hyperlink"/>
            <w:rFonts w:ascii="Helvetica" w:hAnsi="Helvetica" w:cs="Helvetica"/>
            <w:lang w:val="en-US" w:eastAsia="en-GB"/>
          </w:rPr>
          <w:t xml:space="preserve"> Respect accreditation standard,</w:t>
        </w:r>
      </w:hyperlink>
      <w:r w:rsidR="00381681" w:rsidRPr="00BD7F6E">
        <w:rPr>
          <w:rStyle w:val="normaltextrun"/>
          <w:rFonts w:ascii="Helvetica" w:eastAsia="Times New Roman" w:hAnsi="Helvetica" w:cs="Helvetica"/>
          <w:lang w:val="en-US" w:eastAsia="en-GB"/>
        </w:rPr>
        <w:t xml:space="preserve"> and delivered alongside an integrated – and integral – support service for the partners and ex-partners </w:t>
      </w:r>
      <w:r w:rsidRPr="00BD7F6E">
        <w:rPr>
          <w:rStyle w:val="normaltextrun"/>
          <w:rFonts w:ascii="Helvetica" w:eastAsia="Times New Roman" w:hAnsi="Helvetica" w:cs="Helvetica"/>
          <w:lang w:val="en-US" w:eastAsia="en-GB"/>
        </w:rPr>
        <w:t xml:space="preserve">and children </w:t>
      </w:r>
      <w:r w:rsidR="00381681" w:rsidRPr="00BD7F6E">
        <w:rPr>
          <w:rStyle w:val="normaltextrun"/>
          <w:rFonts w:ascii="Helvetica" w:eastAsia="Times New Roman" w:hAnsi="Helvetica" w:cs="Helvetica"/>
          <w:lang w:val="en-US" w:eastAsia="en-GB"/>
        </w:rPr>
        <w:t>of those who attend. </w:t>
      </w:r>
    </w:p>
    <w:p w14:paraId="433762B2" w14:textId="77777777" w:rsidR="00381681" w:rsidRPr="00BD7F6E" w:rsidRDefault="00381681" w:rsidP="00381681">
      <w:pPr>
        <w:pStyle w:val="paragraph"/>
        <w:spacing w:before="0" w:beforeAutospacing="0" w:after="0" w:afterAutospacing="0"/>
        <w:textAlignment w:val="baseline"/>
        <w:rPr>
          <w:rStyle w:val="eop"/>
          <w:rFonts w:ascii="Helvetica" w:hAnsi="Helvetica" w:cs="Helvetica"/>
          <w:b/>
          <w:bCs/>
        </w:rPr>
      </w:pPr>
    </w:p>
    <w:p w14:paraId="5A4356AC" w14:textId="77777777" w:rsidR="00192E5D" w:rsidRPr="00BD7F6E" w:rsidRDefault="00192E5D" w:rsidP="00086347">
      <w:pPr>
        <w:pStyle w:val="ListParagraph"/>
        <w:spacing w:after="200"/>
        <w:ind w:left="2160"/>
        <w:jc w:val="both"/>
        <w:rPr>
          <w:rFonts w:ascii="Helvetica" w:hAnsi="Helvetica" w:cs="Helvetica"/>
        </w:rPr>
      </w:pPr>
    </w:p>
    <w:p w14:paraId="6460EEE1" w14:textId="77D25D4F" w:rsidR="00086347" w:rsidRPr="001F29E8" w:rsidRDefault="006F6AF0" w:rsidP="001F29E8">
      <w:pPr>
        <w:spacing w:after="200" w:line="276" w:lineRule="auto"/>
        <w:jc w:val="both"/>
        <w:rPr>
          <w:rFonts w:ascii="Helvetica" w:hAnsi="Helvetica" w:cs="Helvetica"/>
          <w:bCs/>
        </w:rPr>
      </w:pPr>
      <w:r w:rsidRPr="001F29E8">
        <w:rPr>
          <w:rFonts w:ascii="Helvetica" w:hAnsi="Helvetica" w:cs="Helvetica"/>
          <w:bCs/>
        </w:rPr>
        <w:t>The organisation must d</w:t>
      </w:r>
      <w:r w:rsidR="00086347" w:rsidRPr="001F29E8">
        <w:rPr>
          <w:rFonts w:ascii="Helvetica" w:hAnsi="Helvetica" w:cs="Helvetica"/>
          <w:bCs/>
        </w:rPr>
        <w:t xml:space="preserve">eliver the above </w:t>
      </w:r>
      <w:r w:rsidR="00CA0297" w:rsidRPr="001F29E8">
        <w:rPr>
          <w:rFonts w:ascii="Helvetica" w:hAnsi="Helvetica" w:cs="Helvetica"/>
          <w:bCs/>
        </w:rPr>
        <w:t>intervention</w:t>
      </w:r>
      <w:r w:rsidR="00086347" w:rsidRPr="001F29E8">
        <w:rPr>
          <w:rFonts w:ascii="Helvetica" w:hAnsi="Helvetica" w:cs="Helvetica"/>
          <w:bCs/>
        </w:rPr>
        <w:t xml:space="preserve"> in line with the following </w:t>
      </w:r>
      <w:r w:rsidR="003F1AEC" w:rsidRPr="001F29E8">
        <w:rPr>
          <w:rFonts w:ascii="Helvetica" w:hAnsi="Helvetica" w:cs="Helvetica"/>
          <w:bCs/>
        </w:rPr>
        <w:t xml:space="preserve">intended </w:t>
      </w:r>
      <w:r w:rsidR="00086347" w:rsidRPr="001F29E8">
        <w:rPr>
          <w:rFonts w:ascii="Helvetica" w:hAnsi="Helvetica" w:cs="Helvetica"/>
          <w:bCs/>
        </w:rPr>
        <w:t>outcomes:</w:t>
      </w:r>
    </w:p>
    <w:p w14:paraId="5286C17F" w14:textId="77777777" w:rsidR="00996CCF" w:rsidRPr="00D245E8" w:rsidRDefault="00996CCF" w:rsidP="00996CCF">
      <w:pPr>
        <w:jc w:val="both"/>
        <w:rPr>
          <w:rFonts w:ascii="Helvetica" w:hAnsi="Helvetica" w:cs="Arial"/>
          <w:b/>
        </w:rPr>
      </w:pPr>
      <w:r w:rsidRPr="00D245E8">
        <w:rPr>
          <w:rFonts w:ascii="Helvetica" w:hAnsi="Helvetica" w:cs="Arial"/>
          <w:b/>
        </w:rPr>
        <w:t xml:space="preserve">Outcomes for the Perpetrator Response </w:t>
      </w:r>
    </w:p>
    <w:p w14:paraId="16BA1276" w14:textId="77777777" w:rsidR="00996CCF" w:rsidRDefault="00996CCF" w:rsidP="00996CCF">
      <w:pPr>
        <w:spacing w:before="100" w:beforeAutospacing="1" w:after="100" w:afterAutospacing="1"/>
        <w:contextualSpacing/>
        <w:jc w:val="both"/>
        <w:rPr>
          <w:rFonts w:ascii="Helvetica" w:hAnsi="Helvetica" w:cs="Arial"/>
        </w:rPr>
      </w:pPr>
    </w:p>
    <w:p w14:paraId="7B62ECDD" w14:textId="77777777" w:rsidR="00996CCF" w:rsidRPr="00735DE7" w:rsidRDefault="00996CCF" w:rsidP="00996CCF">
      <w:pPr>
        <w:spacing w:before="100" w:beforeAutospacing="1" w:after="100" w:afterAutospacing="1"/>
        <w:contextualSpacing/>
        <w:jc w:val="both"/>
        <w:rPr>
          <w:rFonts w:ascii="Helvetica" w:hAnsi="Helvetica" w:cs="Arial"/>
        </w:rPr>
      </w:pPr>
      <w:r w:rsidRPr="00735DE7">
        <w:rPr>
          <w:rFonts w:ascii="Helvetica" w:hAnsi="Helvetica" w:cs="Arial"/>
        </w:rPr>
        <w:t xml:space="preserve">Community engagement: </w:t>
      </w:r>
    </w:p>
    <w:p w14:paraId="1D25DCBD" w14:textId="77777777" w:rsidR="00996CCF" w:rsidRPr="0016734D" w:rsidRDefault="00996CCF" w:rsidP="00996CCF">
      <w:pPr>
        <w:pStyle w:val="ListParagraph"/>
        <w:numPr>
          <w:ilvl w:val="0"/>
          <w:numId w:val="31"/>
        </w:numPr>
        <w:spacing w:before="100" w:beforeAutospacing="1" w:after="100" w:afterAutospacing="1" w:line="276" w:lineRule="auto"/>
        <w:jc w:val="both"/>
        <w:rPr>
          <w:rFonts w:ascii="Helvetica" w:hAnsi="Helvetica" w:cs="Arial"/>
        </w:rPr>
      </w:pPr>
      <w:r w:rsidRPr="0016734D">
        <w:rPr>
          <w:rFonts w:ascii="Helvetica" w:hAnsi="Helvetica" w:cs="Arial"/>
        </w:rPr>
        <w:t>Communities are aware that help is available, and that access is voluntary</w:t>
      </w:r>
    </w:p>
    <w:p w14:paraId="5091FB47" w14:textId="77777777" w:rsidR="00996CCF" w:rsidRPr="0016734D" w:rsidRDefault="00996CCF" w:rsidP="00996CCF">
      <w:pPr>
        <w:pStyle w:val="ListParagraph"/>
        <w:numPr>
          <w:ilvl w:val="0"/>
          <w:numId w:val="31"/>
        </w:numPr>
        <w:spacing w:before="100" w:beforeAutospacing="1" w:after="100" w:afterAutospacing="1" w:line="276" w:lineRule="auto"/>
        <w:jc w:val="both"/>
        <w:rPr>
          <w:rFonts w:ascii="Helvetica" w:hAnsi="Helvetica" w:cs="Arial"/>
        </w:rPr>
      </w:pPr>
      <w:r w:rsidRPr="0016734D">
        <w:rPr>
          <w:rFonts w:ascii="Helvetica" w:hAnsi="Helvetica" w:cs="Arial"/>
        </w:rPr>
        <w:t>Friends and family are offered support that is implemented and tested in collaboration with Respect and Women’s Aid England</w:t>
      </w:r>
    </w:p>
    <w:p w14:paraId="0B61AA9D" w14:textId="77777777" w:rsidR="00996CCF" w:rsidRPr="00735DE7" w:rsidRDefault="00996CCF" w:rsidP="00996CCF">
      <w:pPr>
        <w:pStyle w:val="ListParagraph"/>
        <w:spacing w:before="100" w:beforeAutospacing="1" w:after="100" w:afterAutospacing="1"/>
        <w:ind w:left="0"/>
        <w:jc w:val="both"/>
        <w:rPr>
          <w:rFonts w:ascii="Helvetica" w:eastAsia="Times New Roman" w:hAnsi="Helvetica" w:cs="Arial"/>
          <w:lang w:eastAsia="en-GB"/>
        </w:rPr>
      </w:pPr>
    </w:p>
    <w:p w14:paraId="3CDAF804" w14:textId="77777777" w:rsidR="00996CCF" w:rsidRPr="00735DE7" w:rsidRDefault="00996CCF" w:rsidP="00996CCF">
      <w:pPr>
        <w:spacing w:before="100" w:beforeAutospacing="1" w:after="100" w:afterAutospacing="1"/>
        <w:jc w:val="both"/>
        <w:rPr>
          <w:rFonts w:ascii="Helvetica" w:hAnsi="Helvetica" w:cs="Arial"/>
        </w:rPr>
      </w:pPr>
      <w:r w:rsidRPr="00735DE7">
        <w:rPr>
          <w:rFonts w:ascii="Helvetica" w:hAnsi="Helvetica" w:cs="Arial"/>
        </w:rPr>
        <w:t>Workforce Development and Training/Expert Support:</w:t>
      </w:r>
    </w:p>
    <w:p w14:paraId="37698706" w14:textId="77777777" w:rsidR="00996CCF" w:rsidRPr="0016734D" w:rsidRDefault="00996CCF" w:rsidP="00996CCF">
      <w:pPr>
        <w:pStyle w:val="ListParagraph"/>
        <w:numPr>
          <w:ilvl w:val="0"/>
          <w:numId w:val="32"/>
        </w:numPr>
        <w:spacing w:before="100" w:beforeAutospacing="1" w:after="100" w:afterAutospacing="1" w:line="276" w:lineRule="auto"/>
        <w:jc w:val="both"/>
        <w:rPr>
          <w:rFonts w:ascii="Helvetica" w:hAnsi="Helvetica" w:cs="Arial"/>
        </w:rPr>
      </w:pPr>
      <w:r w:rsidRPr="0016734D">
        <w:rPr>
          <w:rFonts w:ascii="Helvetica" w:hAnsi="Helvetica" w:cs="Arial"/>
        </w:rPr>
        <w:t>Professionals are helped to develop and practice skills recognising, responding and referring to interventions</w:t>
      </w:r>
    </w:p>
    <w:p w14:paraId="666DB54A" w14:textId="77777777" w:rsidR="00996CCF" w:rsidRPr="0016734D" w:rsidRDefault="00996CCF" w:rsidP="00996CCF">
      <w:pPr>
        <w:pStyle w:val="ListParagraph"/>
        <w:numPr>
          <w:ilvl w:val="0"/>
          <w:numId w:val="32"/>
        </w:numPr>
        <w:spacing w:before="100" w:beforeAutospacing="1" w:after="100" w:afterAutospacing="1" w:line="276" w:lineRule="auto"/>
        <w:jc w:val="both"/>
        <w:rPr>
          <w:rFonts w:ascii="Helvetica" w:hAnsi="Helvetica" w:cs="Arial"/>
        </w:rPr>
      </w:pPr>
      <w:r w:rsidRPr="0016734D">
        <w:rPr>
          <w:rFonts w:ascii="Helvetica" w:hAnsi="Helvetica" w:cs="Arial"/>
        </w:rPr>
        <w:t>Improved organisational and multi-agency responses to domestic abuse</w:t>
      </w:r>
    </w:p>
    <w:p w14:paraId="19D0B5FF" w14:textId="77777777" w:rsidR="00996CCF" w:rsidRPr="00735DE7" w:rsidRDefault="00996CCF" w:rsidP="00996CCF">
      <w:pPr>
        <w:pStyle w:val="ListParagraph"/>
        <w:spacing w:before="100" w:beforeAutospacing="1" w:after="100" w:afterAutospacing="1"/>
        <w:ind w:left="0"/>
        <w:jc w:val="both"/>
        <w:rPr>
          <w:rFonts w:ascii="Helvetica" w:eastAsia="Times New Roman" w:hAnsi="Helvetica" w:cs="Arial"/>
          <w:lang w:eastAsia="en-GB"/>
        </w:rPr>
      </w:pPr>
    </w:p>
    <w:p w14:paraId="76E2B081" w14:textId="77777777" w:rsidR="00996CCF" w:rsidRPr="00735DE7" w:rsidRDefault="00996CCF" w:rsidP="00996CCF">
      <w:pPr>
        <w:spacing w:before="100" w:beforeAutospacing="1" w:after="100" w:afterAutospacing="1"/>
        <w:jc w:val="both"/>
        <w:rPr>
          <w:rFonts w:ascii="Helvetica" w:hAnsi="Helvetica" w:cs="Arial"/>
        </w:rPr>
      </w:pPr>
      <w:r w:rsidRPr="00735DE7">
        <w:rPr>
          <w:rFonts w:ascii="Helvetica" w:hAnsi="Helvetica" w:cs="Arial"/>
        </w:rPr>
        <w:t>Expert Support for Perpetrators, and Integrated Support Services for Survivors</w:t>
      </w:r>
    </w:p>
    <w:p w14:paraId="719A3FE5" w14:textId="77777777" w:rsidR="00996CCF" w:rsidRPr="0016734D" w:rsidRDefault="00996CCF" w:rsidP="00996CCF">
      <w:pPr>
        <w:pStyle w:val="ListParagraph"/>
        <w:numPr>
          <w:ilvl w:val="0"/>
          <w:numId w:val="33"/>
        </w:numPr>
        <w:spacing w:before="100" w:beforeAutospacing="1" w:after="100" w:afterAutospacing="1" w:line="276" w:lineRule="auto"/>
        <w:jc w:val="both"/>
        <w:rPr>
          <w:rFonts w:ascii="Helvetica" w:hAnsi="Helvetica" w:cs="Arial"/>
        </w:rPr>
      </w:pPr>
      <w:r w:rsidRPr="0016734D">
        <w:rPr>
          <w:rFonts w:ascii="Helvetica" w:hAnsi="Helvetica" w:cs="Arial"/>
        </w:rPr>
        <w:t>Increased safety for survivors and their children via improved and expanded space for action (Mirabal</w:t>
      </w:r>
      <w:r w:rsidRPr="00A83E82">
        <w:footnoteReference w:id="2"/>
      </w:r>
      <w:r w:rsidRPr="0016734D">
        <w:rPr>
          <w:rFonts w:ascii="Helvetica" w:hAnsi="Helvetica" w:cs="Arial"/>
        </w:rPr>
        <w:t xml:space="preserve">) </w:t>
      </w:r>
    </w:p>
    <w:p w14:paraId="459217EC" w14:textId="77777777" w:rsidR="00996CCF" w:rsidRPr="0016734D" w:rsidRDefault="00996CCF" w:rsidP="00996CCF">
      <w:pPr>
        <w:pStyle w:val="ListParagraph"/>
        <w:numPr>
          <w:ilvl w:val="0"/>
          <w:numId w:val="33"/>
        </w:numPr>
        <w:spacing w:before="100" w:beforeAutospacing="1" w:after="100" w:afterAutospacing="1" w:line="276" w:lineRule="auto"/>
        <w:jc w:val="both"/>
        <w:rPr>
          <w:rFonts w:ascii="Helvetica" w:hAnsi="Helvetica" w:cs="Arial"/>
        </w:rPr>
      </w:pPr>
      <w:r w:rsidRPr="0016734D">
        <w:rPr>
          <w:rFonts w:ascii="Helvetica" w:hAnsi="Helvetica" w:cs="Arial"/>
        </w:rPr>
        <w:t>Increased access and support for survivors who otherwise would not access a specialist service</w:t>
      </w:r>
    </w:p>
    <w:p w14:paraId="10AC8996" w14:textId="77777777" w:rsidR="00996CCF" w:rsidRPr="0016734D" w:rsidRDefault="00996CCF" w:rsidP="00996CCF">
      <w:pPr>
        <w:pStyle w:val="ListParagraph"/>
        <w:numPr>
          <w:ilvl w:val="1"/>
          <w:numId w:val="33"/>
        </w:numPr>
        <w:spacing w:before="100" w:beforeAutospacing="1" w:after="100" w:afterAutospacing="1" w:line="276" w:lineRule="auto"/>
        <w:jc w:val="both"/>
        <w:rPr>
          <w:rFonts w:ascii="Helvetica" w:hAnsi="Helvetica" w:cs="Arial"/>
        </w:rPr>
      </w:pPr>
      <w:r w:rsidRPr="0016734D">
        <w:rPr>
          <w:rFonts w:ascii="Helvetica" w:hAnsi="Helvetica" w:cs="Arial"/>
        </w:rPr>
        <w:t xml:space="preserve">Reduced opportunities for perpetrators to abuse without consequences </w:t>
      </w:r>
    </w:p>
    <w:p w14:paraId="4626F298" w14:textId="77777777" w:rsidR="00996CCF" w:rsidRPr="0016734D" w:rsidRDefault="00996CCF" w:rsidP="00996CCF">
      <w:pPr>
        <w:pStyle w:val="ListParagraph"/>
        <w:numPr>
          <w:ilvl w:val="1"/>
          <w:numId w:val="33"/>
        </w:numPr>
        <w:spacing w:before="100" w:beforeAutospacing="1" w:after="100" w:afterAutospacing="1" w:line="276" w:lineRule="auto"/>
        <w:jc w:val="both"/>
        <w:rPr>
          <w:rFonts w:ascii="Helvetica" w:hAnsi="Helvetica" w:cs="Arial"/>
        </w:rPr>
      </w:pPr>
      <w:r w:rsidRPr="0016734D">
        <w:rPr>
          <w:rFonts w:ascii="Helvetica" w:hAnsi="Helvetica" w:cs="Arial"/>
        </w:rPr>
        <w:t>Increased accountability of perpetrators of domestic abuse</w:t>
      </w:r>
    </w:p>
    <w:p w14:paraId="5F358669" w14:textId="77777777" w:rsidR="00996CCF" w:rsidRPr="0016734D" w:rsidRDefault="00996CCF" w:rsidP="00996CCF">
      <w:pPr>
        <w:pStyle w:val="ListParagraph"/>
        <w:numPr>
          <w:ilvl w:val="1"/>
          <w:numId w:val="33"/>
        </w:numPr>
        <w:spacing w:before="100" w:beforeAutospacing="1" w:after="100" w:afterAutospacing="1" w:line="276" w:lineRule="auto"/>
        <w:jc w:val="both"/>
        <w:rPr>
          <w:rStyle w:val="normaltextrun"/>
          <w:rFonts w:ascii="Helvetica" w:hAnsi="Helvetica" w:cs="Arial"/>
        </w:rPr>
      </w:pPr>
      <w:r w:rsidRPr="0016734D">
        <w:rPr>
          <w:rFonts w:ascii="Helvetica" w:hAnsi="Helvetica" w:cs="Arial"/>
        </w:rPr>
        <w:t>Changed behaviour for perpetrators of domestic abuse</w:t>
      </w:r>
    </w:p>
    <w:p w14:paraId="316245CD" w14:textId="221CA783" w:rsidR="00577479" w:rsidRPr="00BD7F6E" w:rsidRDefault="00577479" w:rsidP="00577479">
      <w:pPr>
        <w:pStyle w:val="paragraph"/>
        <w:spacing w:before="0" w:beforeAutospacing="0" w:after="0" w:afterAutospacing="0"/>
        <w:ind w:left="1080"/>
        <w:jc w:val="both"/>
        <w:textAlignment w:val="baseline"/>
        <w:rPr>
          <w:rStyle w:val="eop"/>
          <w:rFonts w:ascii="Helvetica" w:hAnsi="Helvetica" w:cs="Helvetica"/>
        </w:rPr>
      </w:pPr>
    </w:p>
    <w:p w14:paraId="4052FE7E" w14:textId="177319DF" w:rsidR="00577479" w:rsidRPr="00BD7F6E" w:rsidRDefault="00577479" w:rsidP="00282D60">
      <w:pPr>
        <w:pStyle w:val="paragraph"/>
        <w:spacing w:before="0" w:beforeAutospacing="0" w:after="0" w:afterAutospacing="0"/>
        <w:jc w:val="both"/>
        <w:textAlignment w:val="baseline"/>
        <w:rPr>
          <w:rFonts w:ascii="Helvetica" w:hAnsi="Helvetica" w:cs="Helvetica"/>
        </w:rPr>
      </w:pPr>
      <w:r w:rsidRPr="00BD7F6E">
        <w:rPr>
          <w:rStyle w:val="eop"/>
          <w:rFonts w:ascii="Helvetica" w:hAnsi="Helvetica" w:cs="Helvetica"/>
        </w:rPr>
        <w:t xml:space="preserve">The grantee must: </w:t>
      </w:r>
    </w:p>
    <w:p w14:paraId="357FDB24" w14:textId="763C2536" w:rsidR="00192E5D" w:rsidRPr="00BD7F6E" w:rsidRDefault="00192E5D" w:rsidP="001F29E8">
      <w:pPr>
        <w:pStyle w:val="ListParagraph"/>
        <w:numPr>
          <w:ilvl w:val="0"/>
          <w:numId w:val="30"/>
        </w:numPr>
        <w:spacing w:after="200" w:line="276" w:lineRule="auto"/>
        <w:jc w:val="both"/>
        <w:rPr>
          <w:rFonts w:ascii="Helvetica" w:hAnsi="Helvetica" w:cs="Helvetica"/>
          <w:bCs/>
        </w:rPr>
      </w:pPr>
      <w:r w:rsidRPr="00BD7F6E">
        <w:rPr>
          <w:rFonts w:ascii="Helvetica" w:eastAsia="Times New Roman" w:hAnsi="Helvetica" w:cs="Helvetica"/>
        </w:rPr>
        <w:t xml:space="preserve">Be flexible </w:t>
      </w:r>
      <w:r w:rsidRPr="00BD7F6E">
        <w:rPr>
          <w:rFonts w:ascii="Helvetica" w:hAnsi="Helvetica" w:cs="Helvetica"/>
          <w:bCs/>
        </w:rPr>
        <w:t>in the development of the approach, feeding into developmental work and trialling approaches.  The work will be led by t</w:t>
      </w:r>
      <w:r w:rsidRPr="00F46707">
        <w:rPr>
          <w:rFonts w:ascii="Helvetica" w:hAnsi="Helvetica" w:cs="Helvetica"/>
          <w:bCs/>
        </w:rPr>
        <w:t xml:space="preserve">he Respect </w:t>
      </w:r>
      <w:r w:rsidR="00577479" w:rsidRPr="00F46707">
        <w:rPr>
          <w:rFonts w:ascii="Helvetica" w:hAnsi="Helvetica" w:cs="Helvetica"/>
          <w:bCs/>
        </w:rPr>
        <w:t xml:space="preserve">National </w:t>
      </w:r>
      <w:r w:rsidR="00E543DB" w:rsidRPr="00F46707">
        <w:rPr>
          <w:rFonts w:ascii="Helvetica" w:hAnsi="Helvetica" w:cs="Helvetica"/>
          <w:bCs/>
        </w:rPr>
        <w:t>Head of Delivery and Development for Make a Change</w:t>
      </w:r>
      <w:r w:rsidR="00577479" w:rsidRPr="00F46707">
        <w:rPr>
          <w:rFonts w:ascii="Helvetica" w:hAnsi="Helvetica" w:cs="Helvetica"/>
          <w:bCs/>
        </w:rPr>
        <w:t>,</w:t>
      </w:r>
      <w:r w:rsidR="00577479" w:rsidRPr="00BD7F6E">
        <w:rPr>
          <w:rFonts w:ascii="Helvetica" w:hAnsi="Helvetica" w:cs="Helvetica"/>
          <w:bCs/>
        </w:rPr>
        <w:t xml:space="preserve"> supported by </w:t>
      </w:r>
      <w:r w:rsidR="00177C23">
        <w:rPr>
          <w:rFonts w:ascii="Helvetica" w:hAnsi="Helvetica" w:cs="Helvetica"/>
          <w:bCs/>
        </w:rPr>
        <w:t>Regional Practice Leads.</w:t>
      </w:r>
      <w:r w:rsidR="00577479" w:rsidRPr="00BD7F6E">
        <w:rPr>
          <w:rFonts w:ascii="Helvetica" w:hAnsi="Helvetica" w:cs="Helvetica"/>
          <w:bCs/>
        </w:rPr>
        <w:t xml:space="preserve"> </w:t>
      </w:r>
    </w:p>
    <w:p w14:paraId="4DD2433B" w14:textId="32C1D69F" w:rsidR="003F1AEC" w:rsidRPr="00BD7F6E" w:rsidRDefault="003F1AEC" w:rsidP="001F29E8">
      <w:pPr>
        <w:pStyle w:val="ListParagraph"/>
        <w:numPr>
          <w:ilvl w:val="0"/>
          <w:numId w:val="30"/>
        </w:numPr>
        <w:spacing w:after="200" w:line="276" w:lineRule="auto"/>
        <w:jc w:val="both"/>
        <w:rPr>
          <w:rFonts w:ascii="Helvetica" w:hAnsi="Helvetica" w:cs="Helvetica"/>
          <w:bCs/>
        </w:rPr>
      </w:pPr>
      <w:r w:rsidRPr="00BD7F6E">
        <w:rPr>
          <w:rFonts w:ascii="Helvetica" w:hAnsi="Helvetica" w:cs="Helvetica"/>
          <w:bCs/>
        </w:rPr>
        <w:t xml:space="preserve">Work to the Make a </w:t>
      </w:r>
      <w:r w:rsidRPr="004E27D8">
        <w:rPr>
          <w:rFonts w:ascii="Helvetica" w:hAnsi="Helvetica" w:cs="Helvetica"/>
          <w:bCs/>
        </w:rPr>
        <w:t xml:space="preserve">Change model as set out in the Quality Assurance Policy and work with the National </w:t>
      </w:r>
      <w:r w:rsidR="00E543DB" w:rsidRPr="004E27D8">
        <w:rPr>
          <w:rFonts w:ascii="Helvetica" w:hAnsi="Helvetica" w:cs="Helvetica"/>
          <w:bCs/>
        </w:rPr>
        <w:t>Head of Delivery and Development for Make a Change</w:t>
      </w:r>
      <w:r w:rsidRPr="00BD7F6E">
        <w:rPr>
          <w:rFonts w:ascii="Helvetica" w:hAnsi="Helvetica" w:cs="Helvetica"/>
          <w:bCs/>
        </w:rPr>
        <w:t xml:space="preserve"> and </w:t>
      </w:r>
      <w:r w:rsidR="00177C23">
        <w:rPr>
          <w:rFonts w:ascii="Helvetica" w:hAnsi="Helvetica" w:cs="Helvetica"/>
          <w:bCs/>
        </w:rPr>
        <w:t xml:space="preserve">Regional Practice Leads </w:t>
      </w:r>
      <w:r w:rsidRPr="00BD7F6E">
        <w:rPr>
          <w:rFonts w:ascii="Helvetica" w:hAnsi="Helvetica" w:cs="Helvetica"/>
          <w:bCs/>
        </w:rPr>
        <w:t>to demonstrate adherence.</w:t>
      </w:r>
    </w:p>
    <w:p w14:paraId="5F7B32F2" w14:textId="4922B3E1" w:rsidR="00951E89" w:rsidRPr="00BD7F6E" w:rsidRDefault="00951E89" w:rsidP="001F29E8">
      <w:pPr>
        <w:pStyle w:val="ListParagraph"/>
        <w:numPr>
          <w:ilvl w:val="0"/>
          <w:numId w:val="30"/>
        </w:numPr>
        <w:spacing w:after="200" w:line="276" w:lineRule="auto"/>
        <w:jc w:val="both"/>
        <w:rPr>
          <w:rFonts w:ascii="Helvetica" w:hAnsi="Helvetica" w:cs="Helvetica"/>
          <w:bCs/>
        </w:rPr>
      </w:pPr>
      <w:r w:rsidRPr="00BD7F6E">
        <w:rPr>
          <w:rFonts w:ascii="Helvetica" w:hAnsi="Helvetica" w:cs="Helvetica"/>
          <w:bCs/>
        </w:rPr>
        <w:t>Operate in line with the specifications outlined in the service specification</w:t>
      </w:r>
    </w:p>
    <w:p w14:paraId="6D7EAB6D" w14:textId="3E8A3762"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Provide Respect with any information and support</w:t>
      </w:r>
      <w:r w:rsidR="00A16AD2" w:rsidRPr="00BD7F6E">
        <w:rPr>
          <w:rFonts w:ascii="Helvetica" w:eastAsia="Times New Roman" w:hAnsi="Helvetica" w:cs="Helvetica"/>
        </w:rPr>
        <w:t>,</w:t>
      </w:r>
      <w:r w:rsidRPr="00BD7F6E">
        <w:rPr>
          <w:rFonts w:ascii="Helvetica" w:eastAsia="Times New Roman" w:hAnsi="Helvetica" w:cs="Helvetica"/>
        </w:rPr>
        <w:t xml:space="preserve"> </w:t>
      </w:r>
      <w:r w:rsidR="00A16AD2" w:rsidRPr="00BD7F6E">
        <w:rPr>
          <w:rFonts w:ascii="Helvetica" w:eastAsia="Times New Roman" w:hAnsi="Helvetica" w:cs="Helvetica"/>
        </w:rPr>
        <w:t xml:space="preserve">within specified time frames, that is </w:t>
      </w:r>
      <w:r w:rsidRPr="00BD7F6E">
        <w:rPr>
          <w:rFonts w:ascii="Helvetica" w:eastAsia="Times New Roman" w:hAnsi="Helvetica" w:cs="Helvetica"/>
        </w:rPr>
        <w:t>re</w:t>
      </w:r>
      <w:r w:rsidR="00336594" w:rsidRPr="00BD7F6E">
        <w:rPr>
          <w:rFonts w:ascii="Helvetica" w:eastAsia="Times New Roman" w:hAnsi="Helvetica" w:cs="Helvetica"/>
        </w:rPr>
        <w:t xml:space="preserve">quired to allow Respect to meet </w:t>
      </w:r>
      <w:r w:rsidRPr="00BD7F6E">
        <w:rPr>
          <w:rFonts w:ascii="Helvetica" w:eastAsia="Times New Roman" w:hAnsi="Helvetica" w:cs="Helvetica"/>
        </w:rPr>
        <w:t xml:space="preserve">the terms of the </w:t>
      </w:r>
      <w:r w:rsidR="00B905BF" w:rsidRPr="00BD7F6E">
        <w:rPr>
          <w:rFonts w:ascii="Helvetica" w:eastAsia="Times New Roman" w:hAnsi="Helvetica" w:cs="Helvetica"/>
        </w:rPr>
        <w:t>National Lottery Community Fund Grant Agreement</w:t>
      </w:r>
      <w:r w:rsidRPr="00BD7F6E">
        <w:rPr>
          <w:rFonts w:ascii="Helvetica" w:eastAsia="Times New Roman" w:hAnsi="Helvetica" w:cs="Helvetica"/>
        </w:rPr>
        <w:t xml:space="preserve"> </w:t>
      </w:r>
    </w:p>
    <w:p w14:paraId="2F835C60" w14:textId="46A91010"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Respond to requests for in</w:t>
      </w:r>
      <w:r w:rsidR="00086347" w:rsidRPr="00BD7F6E">
        <w:rPr>
          <w:rFonts w:ascii="Helvetica" w:eastAsia="Times New Roman" w:hAnsi="Helvetica" w:cs="Helvetica"/>
        </w:rPr>
        <w:t xml:space="preserve">formation and support </w:t>
      </w:r>
      <w:r w:rsidR="003F1AEC" w:rsidRPr="00BD7F6E">
        <w:rPr>
          <w:rFonts w:ascii="Helvetica" w:eastAsia="Times New Roman" w:hAnsi="Helvetica" w:cs="Helvetica"/>
        </w:rPr>
        <w:t>in a timely manner</w:t>
      </w:r>
    </w:p>
    <w:p w14:paraId="5D7B9861" w14:textId="581645FE"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Meet with Respect on </w:t>
      </w:r>
      <w:r w:rsidR="00B905BF" w:rsidRPr="00BD7F6E">
        <w:rPr>
          <w:rFonts w:ascii="Helvetica" w:eastAsia="Times New Roman" w:hAnsi="Helvetica" w:cs="Helvetica"/>
        </w:rPr>
        <w:t xml:space="preserve">(initially) </w:t>
      </w:r>
      <w:r w:rsidR="006D5F0E" w:rsidRPr="00BD7F6E">
        <w:rPr>
          <w:rFonts w:ascii="Helvetica" w:eastAsia="Times New Roman" w:hAnsi="Helvetica" w:cs="Helvetica"/>
        </w:rPr>
        <w:t xml:space="preserve">monthly, then </w:t>
      </w:r>
      <w:r w:rsidRPr="00BD7F6E">
        <w:rPr>
          <w:rFonts w:ascii="Helvetica" w:eastAsia="Times New Roman" w:hAnsi="Helvetica" w:cs="Helvetica"/>
        </w:rPr>
        <w:t>quarterly basis</w:t>
      </w:r>
      <w:r w:rsidR="006D5F0E" w:rsidRPr="00BD7F6E">
        <w:rPr>
          <w:rFonts w:ascii="Helvetica" w:eastAsia="Times New Roman" w:hAnsi="Helvetica" w:cs="Helvetica"/>
        </w:rPr>
        <w:t>,</w:t>
      </w:r>
      <w:r w:rsidRPr="00BD7F6E">
        <w:rPr>
          <w:rFonts w:ascii="Helvetica" w:eastAsia="Times New Roman" w:hAnsi="Helvetica" w:cs="Helvetica"/>
        </w:rPr>
        <w:t xml:space="preserve"> to discuss performance, agree targets, the content of reports and future developments </w:t>
      </w:r>
    </w:p>
    <w:p w14:paraId="130DF365" w14:textId="0DCF65CF"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Deliver services in a non-directive; person centred way and underpinned by a gendered </w:t>
      </w:r>
      <w:r w:rsidR="00365D6E" w:rsidRPr="00BD7F6E">
        <w:rPr>
          <w:rFonts w:ascii="Helvetica" w:eastAsia="Times New Roman" w:hAnsi="Helvetica" w:cs="Helvetica"/>
        </w:rPr>
        <w:t>a</w:t>
      </w:r>
      <w:r w:rsidR="00086347" w:rsidRPr="00BD7F6E">
        <w:rPr>
          <w:rFonts w:ascii="Helvetica" w:eastAsia="Times New Roman" w:hAnsi="Helvetica" w:cs="Helvetica"/>
        </w:rPr>
        <w:t xml:space="preserve">nd intersectional </w:t>
      </w:r>
      <w:r w:rsidRPr="00BD7F6E">
        <w:rPr>
          <w:rFonts w:ascii="Helvetica" w:eastAsia="Times New Roman" w:hAnsi="Helvetica" w:cs="Helvetica"/>
        </w:rPr>
        <w:t>analysis of domestic abuse</w:t>
      </w:r>
      <w:r w:rsidR="00086347" w:rsidRPr="00BD7F6E">
        <w:rPr>
          <w:rFonts w:ascii="Helvetica" w:eastAsia="Times New Roman" w:hAnsi="Helvetica" w:cs="Helvetica"/>
        </w:rPr>
        <w:t>.</w:t>
      </w:r>
    </w:p>
    <w:p w14:paraId="193F32F9" w14:textId="74E1160E"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Ensure that the </w:t>
      </w:r>
      <w:r w:rsidR="00B905BF" w:rsidRPr="00BD7F6E">
        <w:rPr>
          <w:rFonts w:ascii="Helvetica" w:eastAsia="Times New Roman" w:hAnsi="Helvetica" w:cs="Helvetica"/>
        </w:rPr>
        <w:t>Make a Change</w:t>
      </w:r>
      <w:r w:rsidR="006D5F0E" w:rsidRPr="00BD7F6E">
        <w:rPr>
          <w:rFonts w:ascii="Helvetica" w:eastAsia="Times New Roman" w:hAnsi="Helvetica" w:cs="Helvetica"/>
        </w:rPr>
        <w:t xml:space="preserve"> response</w:t>
      </w:r>
      <w:r w:rsidRPr="00BD7F6E">
        <w:rPr>
          <w:rFonts w:ascii="Helvetica" w:eastAsia="Times New Roman" w:hAnsi="Helvetica" w:cs="Helvetica"/>
        </w:rPr>
        <w:t xml:space="preserve"> is adequately staffed and that members of staff are effectively managed in line with existing service delivery, health and safety, employment and any other relevant procedures, policies and contracts </w:t>
      </w:r>
    </w:p>
    <w:p w14:paraId="289346A9" w14:textId="77777777"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Ensure that staff are appropriately trained and supported to deliver a high-quality service </w:t>
      </w:r>
    </w:p>
    <w:p w14:paraId="350A90D2" w14:textId="77777777"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Be liable for, and pay all costs associated with, the normal day-to-day running and provision of this service including salary payments for staff </w:t>
      </w:r>
    </w:p>
    <w:p w14:paraId="71629071" w14:textId="4E912417"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Submit an invoice to </w:t>
      </w:r>
      <w:r w:rsidR="006D5F0E" w:rsidRPr="00BD7F6E">
        <w:rPr>
          <w:rFonts w:ascii="Helvetica" w:eastAsia="Times New Roman" w:hAnsi="Helvetica" w:cs="Helvetica"/>
        </w:rPr>
        <w:t>Respect</w:t>
      </w:r>
      <w:r w:rsidRPr="00BD7F6E">
        <w:rPr>
          <w:rFonts w:ascii="Helvetica" w:eastAsia="Times New Roman" w:hAnsi="Helvetica" w:cs="Helvetica"/>
        </w:rPr>
        <w:t xml:space="preserve"> quarterly in ar</w:t>
      </w:r>
      <w:r w:rsidR="006D5F0E" w:rsidRPr="00BD7F6E">
        <w:rPr>
          <w:rFonts w:ascii="Helvetica" w:eastAsia="Times New Roman" w:hAnsi="Helvetica" w:cs="Helvetica"/>
        </w:rPr>
        <w:t xml:space="preserve">rears for the payment due. </w:t>
      </w:r>
    </w:p>
    <w:p w14:paraId="6D4C3C2E" w14:textId="2DCAF595" w:rsidR="0008634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Gather and record statistical information in line with the </w:t>
      </w:r>
      <w:r w:rsidR="006D5F0E" w:rsidRPr="00BD7F6E">
        <w:rPr>
          <w:rFonts w:ascii="Helvetica" w:eastAsia="Times New Roman" w:hAnsi="Helvetica" w:cs="Helvetica"/>
        </w:rPr>
        <w:t>agreed monitoring and evaluation</w:t>
      </w:r>
      <w:r w:rsidRPr="00BD7F6E">
        <w:rPr>
          <w:rFonts w:ascii="Helvetica" w:eastAsia="Times New Roman" w:hAnsi="Helvetica" w:cs="Helvetica"/>
        </w:rPr>
        <w:t xml:space="preserve"> requirements and provide reports to </w:t>
      </w:r>
      <w:r w:rsidR="006D5F0E" w:rsidRPr="00BD7F6E">
        <w:rPr>
          <w:rFonts w:ascii="Helvetica" w:eastAsia="Times New Roman" w:hAnsi="Helvetica" w:cs="Helvetica"/>
        </w:rPr>
        <w:t>Respect</w:t>
      </w:r>
      <w:r w:rsidRPr="00BD7F6E">
        <w:rPr>
          <w:rFonts w:ascii="Helvetica" w:eastAsia="Times New Roman" w:hAnsi="Helvetica" w:cs="Helvetica"/>
        </w:rPr>
        <w:t xml:space="preserve"> on a </w:t>
      </w:r>
      <w:r w:rsidR="0033347B" w:rsidRPr="00BD7F6E">
        <w:rPr>
          <w:rFonts w:ascii="Helvetica" w:eastAsia="Times New Roman" w:hAnsi="Helvetica" w:cs="Helvetica"/>
        </w:rPr>
        <w:t>quarterly</w:t>
      </w:r>
      <w:r w:rsidR="00951E89" w:rsidRPr="00BD7F6E">
        <w:rPr>
          <w:rFonts w:ascii="Helvetica" w:eastAsia="Times New Roman" w:hAnsi="Helvetica" w:cs="Helvetica"/>
        </w:rPr>
        <w:t xml:space="preserve"> basis at the end of each financial quarter </w:t>
      </w:r>
      <w:r w:rsidRPr="00BD7F6E">
        <w:rPr>
          <w:rFonts w:ascii="Helvetica" w:eastAsia="Times New Roman" w:hAnsi="Helvetica" w:cs="Helvetica"/>
        </w:rPr>
        <w:t>monthly</w:t>
      </w:r>
      <w:r w:rsidR="00951E89" w:rsidRPr="00BD7F6E">
        <w:rPr>
          <w:rFonts w:ascii="Helvetica" w:eastAsia="Times New Roman" w:hAnsi="Helvetica" w:cs="Helvetica"/>
        </w:rPr>
        <w:t xml:space="preserve">.  </w:t>
      </w:r>
      <w:r w:rsidRPr="00BD7F6E">
        <w:rPr>
          <w:rFonts w:ascii="Helvetica" w:eastAsia="Times New Roman" w:hAnsi="Helvetica" w:cs="Helvetica"/>
        </w:rPr>
        <w:t>The statistical information may change depending on the requirements of the funder. Respect</w:t>
      </w:r>
      <w:r w:rsidR="006D5F0E" w:rsidRPr="00BD7F6E">
        <w:rPr>
          <w:rFonts w:ascii="Helvetica" w:eastAsia="Times New Roman" w:hAnsi="Helvetica" w:cs="Helvetica"/>
        </w:rPr>
        <w:t xml:space="preserve"> will give </w:t>
      </w:r>
      <w:r w:rsidR="006D5F0E" w:rsidRPr="0033347B">
        <w:rPr>
          <w:rFonts w:ascii="Helvetica" w:eastAsia="Times New Roman" w:hAnsi="Helvetica" w:cs="Helvetica"/>
          <w:highlight w:val="yellow"/>
        </w:rPr>
        <w:t>Delivery Partner X</w:t>
      </w:r>
      <w:r w:rsidRPr="00BD7F6E">
        <w:rPr>
          <w:rFonts w:ascii="Helvetica" w:eastAsia="Times New Roman" w:hAnsi="Helvetica" w:cs="Helvetica"/>
        </w:rPr>
        <w:t xml:space="preserve"> reasonable notice of any changes. </w:t>
      </w:r>
    </w:p>
    <w:p w14:paraId="20AD97BD" w14:textId="070E6CD6" w:rsidR="001E24A7" w:rsidRPr="00BD7F6E" w:rsidRDefault="001E24A7"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Deal with any complaint about the service or staff member that may arise during the period of the contract in line with </w:t>
      </w:r>
      <w:r w:rsidR="006D5F0E" w:rsidRPr="00BD7F6E">
        <w:rPr>
          <w:rFonts w:ascii="Helvetica" w:eastAsia="Times New Roman" w:hAnsi="Helvetica" w:cs="Helvetica"/>
        </w:rPr>
        <w:t>Partner’s</w:t>
      </w:r>
      <w:r w:rsidRPr="00BD7F6E">
        <w:rPr>
          <w:rFonts w:ascii="Helvetica" w:eastAsia="Times New Roman" w:hAnsi="Helvetica" w:cs="Helvetica"/>
        </w:rPr>
        <w:t xml:space="preserve"> policies and procedures. Inform </w:t>
      </w:r>
      <w:r w:rsidR="006D5F0E" w:rsidRPr="00BD7F6E">
        <w:rPr>
          <w:rFonts w:ascii="Helvetica" w:eastAsia="Times New Roman" w:hAnsi="Helvetica" w:cs="Helvetica"/>
        </w:rPr>
        <w:t>Respect</w:t>
      </w:r>
      <w:r w:rsidRPr="00BD7F6E">
        <w:rPr>
          <w:rFonts w:ascii="Helvetica" w:eastAsia="Times New Roman" w:hAnsi="Helvetica" w:cs="Helvetica"/>
        </w:rPr>
        <w:t xml:space="preserve"> Ltd, both verbally and in writing immediately of any such complaint</w:t>
      </w:r>
      <w:r w:rsidR="006D5F0E" w:rsidRPr="00BD7F6E">
        <w:rPr>
          <w:rFonts w:ascii="Helvetica" w:eastAsia="Times New Roman" w:hAnsi="Helvetica" w:cs="Helvetica"/>
        </w:rPr>
        <w:t>.</w:t>
      </w:r>
      <w:r w:rsidRPr="00BD7F6E">
        <w:rPr>
          <w:rFonts w:ascii="Helvetica" w:eastAsia="Times New Roman" w:hAnsi="Helvetica" w:cs="Helvetica"/>
        </w:rPr>
        <w:t xml:space="preserve"> </w:t>
      </w:r>
    </w:p>
    <w:p w14:paraId="4F71F8AD" w14:textId="44A3A01F" w:rsidR="00A314D3" w:rsidRPr="00BD7F6E" w:rsidRDefault="00A314D3" w:rsidP="001F29E8">
      <w:pPr>
        <w:pStyle w:val="ListParagraph"/>
        <w:numPr>
          <w:ilvl w:val="0"/>
          <w:numId w:val="30"/>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Must not </w:t>
      </w:r>
      <w:r w:rsidR="0033347B" w:rsidRPr="00BD7F6E">
        <w:rPr>
          <w:rFonts w:ascii="Helvetica" w:eastAsia="Times New Roman" w:hAnsi="Helvetica" w:cs="Helvetica"/>
        </w:rPr>
        <w:t>subcontract</w:t>
      </w:r>
      <w:r w:rsidRPr="00BD7F6E">
        <w:rPr>
          <w:rFonts w:ascii="Helvetica" w:eastAsia="Times New Roman" w:hAnsi="Helvetica" w:cs="Helvetica"/>
        </w:rPr>
        <w:t xml:space="preserve"> any elements of the work without the prior written permission of the Project Board (led by Respect and Women’s Aid)</w:t>
      </w:r>
    </w:p>
    <w:p w14:paraId="3EA2FE35"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3. Review of the Agreement </w:t>
      </w:r>
    </w:p>
    <w:p w14:paraId="0DFF1B36"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This Agreement will be reviewed annually, unless both parties agree that there is a need for an earlier review</w:t>
      </w:r>
      <w:r w:rsidR="006D5F0E" w:rsidRPr="00BD7F6E">
        <w:rPr>
          <w:rFonts w:ascii="Helvetica" w:eastAsia="Times New Roman" w:hAnsi="Helvetica" w:cs="Helvetica"/>
        </w:rPr>
        <w:t>.</w:t>
      </w:r>
      <w:r w:rsidRPr="00BD7F6E">
        <w:rPr>
          <w:rFonts w:ascii="Helvetica" w:eastAsia="Times New Roman" w:hAnsi="Helvetica" w:cs="Helvetica"/>
        </w:rPr>
        <w:t xml:space="preserve"> </w:t>
      </w:r>
    </w:p>
    <w:p w14:paraId="0EC3A5EF"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4. Amendments to this Agreement </w:t>
      </w:r>
    </w:p>
    <w:p w14:paraId="02C187F6"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No amendment can be made to this Agreement without the prior consent of both parties, which will not be unreasonably withheld. </w:t>
      </w:r>
    </w:p>
    <w:p w14:paraId="55899C71"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lastRenderedPageBreak/>
        <w:t xml:space="preserve">5. Force Majeure </w:t>
      </w:r>
    </w:p>
    <w:p w14:paraId="1B437E1C" w14:textId="54429BBA" w:rsidR="001E24A7" w:rsidRPr="00BD7F6E" w:rsidRDefault="006D5F0E"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Respect Ltd and </w:t>
      </w:r>
      <w:r w:rsidRPr="0033347B">
        <w:rPr>
          <w:rFonts w:ascii="Helvetica" w:eastAsia="Times New Roman" w:hAnsi="Helvetica" w:cs="Helvetica"/>
          <w:highlight w:val="yellow"/>
        </w:rPr>
        <w:t>Delivery Partner X</w:t>
      </w:r>
      <w:r w:rsidRPr="00BD7F6E">
        <w:rPr>
          <w:rFonts w:ascii="Helvetica" w:eastAsia="Times New Roman" w:hAnsi="Helvetica" w:cs="Helvetica"/>
        </w:rPr>
        <w:t xml:space="preserve"> </w:t>
      </w:r>
      <w:r w:rsidR="001E24A7" w:rsidRPr="00BD7F6E">
        <w:rPr>
          <w:rFonts w:ascii="Helvetica" w:eastAsia="Times New Roman" w:hAnsi="Helvetica" w:cs="Helvetica"/>
        </w:rPr>
        <w:t xml:space="preserve">shall not be liable for any failure or delay in performing their obligations where such failure or delay results from any cause that is beyond the reasonable control of either Party. Such causes include, but are not limited to: power failure, Internet Service Provider failure, industrial action, civil unrest, fire, flood, storms, earthquakes, acts of terrorism, acts of war, governmental action or any other event that is beyond the control of the Party in question. </w:t>
      </w:r>
    </w:p>
    <w:p w14:paraId="0749C79A"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6. Governing Law </w:t>
      </w:r>
    </w:p>
    <w:p w14:paraId="347B00BD" w14:textId="77777777" w:rsidR="001E24A7" w:rsidRPr="00BD7F6E" w:rsidRDefault="001E24A7"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This contract and the performance under this agreement shall be construed in accordance with and governed, to the exclusion of any other forum, by </w:t>
      </w:r>
      <w:r w:rsidR="006D5F0E" w:rsidRPr="00BD7F6E">
        <w:rPr>
          <w:rFonts w:ascii="Helvetica" w:eastAsia="Times New Roman" w:hAnsi="Helvetica" w:cs="Helvetica"/>
        </w:rPr>
        <w:t>English</w:t>
      </w:r>
      <w:r w:rsidRPr="00BD7F6E">
        <w:rPr>
          <w:rFonts w:ascii="Helvetica" w:eastAsia="Times New Roman" w:hAnsi="Helvetica" w:cs="Helvetica"/>
        </w:rPr>
        <w:t xml:space="preserve"> Law, without regard to the jurisdiction in which any special proceeding may be instituted. </w:t>
      </w:r>
    </w:p>
    <w:p w14:paraId="6DD8296D" w14:textId="77777777" w:rsidR="001E24A7" w:rsidRPr="00BD7F6E" w:rsidRDefault="006D5F0E" w:rsidP="00086347">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7. </w:t>
      </w:r>
      <w:r w:rsidR="001E24A7" w:rsidRPr="00BD7F6E">
        <w:rPr>
          <w:rFonts w:ascii="Helvetica" w:eastAsia="Times New Roman" w:hAnsi="Helvetica" w:cs="Helvetica"/>
          <w:b/>
          <w:bCs/>
        </w:rPr>
        <w:t xml:space="preserve">Signatures </w:t>
      </w:r>
    </w:p>
    <w:p w14:paraId="18BA217A" w14:textId="77777777" w:rsidR="006D5F0E" w:rsidRPr="00BD7F6E" w:rsidRDefault="001E24A7"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Signed b</w:t>
      </w:r>
      <w:r w:rsidR="006D5F0E" w:rsidRPr="00BD7F6E">
        <w:rPr>
          <w:rFonts w:ascii="Helvetica" w:eastAsia="Times New Roman" w:hAnsi="Helvetica" w:cs="Helvetica"/>
          <w:b/>
          <w:bCs/>
        </w:rPr>
        <w:t>y________________________________</w:t>
      </w:r>
    </w:p>
    <w:p w14:paraId="37A307EF" w14:textId="02A17F92" w:rsidR="001E24A7" w:rsidRPr="00BD7F6E" w:rsidRDefault="001E24A7"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 xml:space="preserve">on behalf of Respect </w:t>
      </w:r>
    </w:p>
    <w:p w14:paraId="047421A9" w14:textId="77777777" w:rsidR="006D5F0E" w:rsidRPr="00BD7F6E" w:rsidRDefault="006D5F0E"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________________________________________</w:t>
      </w:r>
    </w:p>
    <w:p w14:paraId="763C0EF5" w14:textId="77777777" w:rsidR="001E24A7" w:rsidRPr="00BD7F6E" w:rsidRDefault="001E24A7"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rPr>
        <w:t xml:space="preserve">........./......../.......... </w:t>
      </w:r>
      <w:r w:rsidRPr="00BD7F6E">
        <w:rPr>
          <w:rFonts w:ascii="Helvetica" w:eastAsia="Times New Roman" w:hAnsi="Helvetica" w:cs="Helvetica"/>
          <w:b/>
          <w:bCs/>
        </w:rPr>
        <w:t xml:space="preserve">(Date) </w:t>
      </w:r>
    </w:p>
    <w:p w14:paraId="7916C08A" w14:textId="77777777" w:rsidR="006D5F0E" w:rsidRPr="00BD7F6E" w:rsidRDefault="006D5F0E"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Signed by________________________________</w:t>
      </w:r>
    </w:p>
    <w:p w14:paraId="78E571EE" w14:textId="77777777" w:rsidR="006D5F0E" w:rsidRPr="00BD7F6E" w:rsidRDefault="006D5F0E"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 xml:space="preserve">on behalf of Delivery Partner X </w:t>
      </w:r>
    </w:p>
    <w:p w14:paraId="1550A4C9" w14:textId="77777777" w:rsidR="006D5F0E" w:rsidRPr="00BD7F6E" w:rsidRDefault="006D5F0E" w:rsidP="00086347">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________________________________________</w:t>
      </w:r>
    </w:p>
    <w:p w14:paraId="1B1684AB" w14:textId="7C8E03DD" w:rsidR="00A55721" w:rsidRPr="00BD7F6E" w:rsidRDefault="001E24A7" w:rsidP="00A55721">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 </w:t>
      </w:r>
      <w:r w:rsidRPr="00BD7F6E">
        <w:rPr>
          <w:rFonts w:ascii="Helvetica" w:eastAsia="Times New Roman" w:hAnsi="Helvetica" w:cs="Helvetica"/>
          <w:b/>
          <w:bCs/>
        </w:rPr>
        <w:t>(Date)</w:t>
      </w:r>
      <w:r w:rsidR="00A55721" w:rsidRPr="00BD7F6E">
        <w:rPr>
          <w:rFonts w:ascii="Helvetica" w:eastAsia="Times New Roman" w:hAnsi="Helvetica" w:cs="Helvetica"/>
          <w:b/>
          <w:sz w:val="28"/>
          <w:szCs w:val="28"/>
        </w:rPr>
        <w:t xml:space="preserve"> </w:t>
      </w:r>
    </w:p>
    <w:p w14:paraId="49EC4486" w14:textId="77777777" w:rsidR="00A55721" w:rsidRPr="00BD7F6E" w:rsidRDefault="00A55721" w:rsidP="00A55721">
      <w:pPr>
        <w:jc w:val="both"/>
        <w:rPr>
          <w:rFonts w:ascii="Helvetica" w:eastAsia="Times New Roman" w:hAnsi="Helvetica" w:cs="Helvetica"/>
        </w:rPr>
      </w:pPr>
    </w:p>
    <w:p w14:paraId="7655E6C5" w14:textId="764B6431" w:rsidR="00D70BC1" w:rsidRPr="00BD7F6E" w:rsidRDefault="00D70BC1" w:rsidP="00086347">
      <w:pPr>
        <w:jc w:val="both"/>
        <w:rPr>
          <w:rFonts w:ascii="Helvetica" w:hAnsi="Helvetica" w:cs="Helvetica"/>
        </w:rPr>
      </w:pPr>
    </w:p>
    <w:sectPr w:rsidR="00D70BC1" w:rsidRPr="00BD7F6E" w:rsidSect="002178AD">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4C32" w14:textId="77777777" w:rsidR="0086155B" w:rsidRDefault="0086155B" w:rsidP="00086347">
      <w:r>
        <w:separator/>
      </w:r>
    </w:p>
  </w:endnote>
  <w:endnote w:type="continuationSeparator" w:id="0">
    <w:p w14:paraId="61D55048" w14:textId="77777777" w:rsidR="0086155B" w:rsidRDefault="0086155B" w:rsidP="00086347">
      <w:r>
        <w:continuationSeparator/>
      </w:r>
    </w:p>
  </w:endnote>
  <w:endnote w:type="continuationNotice" w:id="1">
    <w:p w14:paraId="73C035B3" w14:textId="77777777" w:rsidR="0086155B" w:rsidRDefault="0086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1316" w14:textId="3F095CA9" w:rsidR="0056728D" w:rsidRPr="00AE6A99" w:rsidRDefault="00AE6A99" w:rsidP="00AE6A99">
    <w:pPr>
      <w:pStyle w:val="Footer"/>
    </w:pPr>
    <w:r>
      <w:rPr>
        <w:noProof/>
      </w:rPr>
      <w:drawing>
        <wp:inline distT="0" distB="0" distL="0" distR="0" wp14:anchorId="1EA3592B" wp14:editId="7BA08EB0">
          <wp:extent cx="1172644" cy="376518"/>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 logo.png"/>
                  <pic:cNvPicPr/>
                </pic:nvPicPr>
                <pic:blipFill>
                  <a:blip r:embed="rId1"/>
                  <a:stretch>
                    <a:fillRect/>
                  </a:stretch>
                </pic:blipFill>
                <pic:spPr>
                  <a:xfrm>
                    <a:off x="0" y="0"/>
                    <a:ext cx="1298184" cy="416827"/>
                  </a:xfrm>
                  <a:prstGeom prst="rect">
                    <a:avLst/>
                  </a:prstGeom>
                </pic:spPr>
              </pic:pic>
            </a:graphicData>
          </a:graphic>
        </wp:inline>
      </w:drawing>
    </w:r>
    <w:r>
      <w:tab/>
    </w:r>
    <w:r>
      <w:tab/>
    </w:r>
    <w:r w:rsidR="00C17C65">
      <w:rPr>
        <w:noProof/>
      </w:rPr>
      <w:drawing>
        <wp:inline distT="0" distB="0" distL="0" distR="0" wp14:anchorId="6534A405" wp14:editId="2F8551D9">
          <wp:extent cx="1415491" cy="443745"/>
          <wp:effectExtent l="0" t="0" r="0" b="127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Aid logo.png"/>
                  <pic:cNvPicPr/>
                </pic:nvPicPr>
                <pic:blipFill>
                  <a:blip r:embed="rId2"/>
                  <a:stretch>
                    <a:fillRect/>
                  </a:stretch>
                </pic:blipFill>
                <pic:spPr>
                  <a:xfrm>
                    <a:off x="0" y="0"/>
                    <a:ext cx="1420534" cy="445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2625C" w14:textId="77777777" w:rsidR="0086155B" w:rsidRDefault="0086155B" w:rsidP="00086347">
      <w:r>
        <w:separator/>
      </w:r>
    </w:p>
  </w:footnote>
  <w:footnote w:type="continuationSeparator" w:id="0">
    <w:p w14:paraId="3924C915" w14:textId="77777777" w:rsidR="0086155B" w:rsidRDefault="0086155B" w:rsidP="00086347">
      <w:r>
        <w:continuationSeparator/>
      </w:r>
    </w:p>
  </w:footnote>
  <w:footnote w:type="continuationNotice" w:id="1">
    <w:p w14:paraId="49326DC1" w14:textId="77777777" w:rsidR="0086155B" w:rsidRDefault="0086155B"/>
  </w:footnote>
  <w:footnote w:id="2">
    <w:p w14:paraId="23725824" w14:textId="77777777" w:rsidR="00996CCF" w:rsidRPr="00B56316" w:rsidRDefault="00996CCF" w:rsidP="00996CCF">
      <w:pPr>
        <w:pStyle w:val="FootnoteText"/>
        <w:rPr>
          <w:rFonts w:ascii="Arial" w:hAnsi="Arial" w:cs="Arial"/>
          <w:lang w:val="en-US"/>
        </w:rPr>
      </w:pPr>
      <w:r w:rsidRPr="00B56316">
        <w:rPr>
          <w:rStyle w:val="FootnoteReference"/>
          <w:rFonts w:ascii="Arial" w:hAnsi="Arial" w:cs="Arial"/>
        </w:rPr>
        <w:footnoteRef/>
      </w:r>
      <w:r w:rsidRPr="00B56316">
        <w:rPr>
          <w:rFonts w:ascii="Arial" w:hAnsi="Arial" w:cs="Arial"/>
        </w:rPr>
        <w:t xml:space="preserve"> </w:t>
      </w:r>
      <w:hyperlink r:id="rId1" w:history="1">
        <w:r w:rsidRPr="00B56316">
          <w:rPr>
            <w:rStyle w:val="Hyperlink"/>
            <w:rFonts w:ascii="Arial" w:hAnsi="Arial" w:cs="Arial"/>
          </w:rPr>
          <w:t>https://www.dur.ac.uk/criva/projectmirabal/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A8E6" w14:textId="398B594D" w:rsidR="0056728D" w:rsidRDefault="0056728D">
    <w:pPr>
      <w:pStyle w:val="Header"/>
    </w:pPr>
    <w:r>
      <w:rPr>
        <w:noProof/>
      </w:rPr>
      <w:drawing>
        <wp:inline distT="0" distB="0" distL="0" distR="0" wp14:anchorId="629729BB" wp14:editId="5C28E36B">
          <wp:extent cx="1628737" cy="600075"/>
          <wp:effectExtent l="0" t="0" r="0" b="0"/>
          <wp:docPr id="6" name="Picture 5" descr="Make a Chan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ke a Change 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0337" cy="600664"/>
                  </a:xfrm>
                  <a:prstGeom prst="rect">
                    <a:avLst/>
                  </a:prstGeom>
                </pic:spPr>
              </pic:pic>
            </a:graphicData>
          </a:graphic>
        </wp:inline>
      </w:drawing>
    </w:r>
    <w:r>
      <w:tab/>
    </w:r>
    <w:r>
      <w:tab/>
    </w:r>
    <w:r w:rsidR="00C444E5">
      <w:rPr>
        <w:noProof/>
      </w:rPr>
      <w:drawing>
        <wp:inline distT="0" distB="0" distL="0" distR="0" wp14:anchorId="31EDC267" wp14:editId="0947C4AF">
          <wp:extent cx="1084639" cy="444211"/>
          <wp:effectExtent l="0" t="0" r="0" b="63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ired by CTL logo.jpg"/>
                  <pic:cNvPicPr/>
                </pic:nvPicPr>
                <pic:blipFill>
                  <a:blip r:embed="rId2"/>
                  <a:stretch>
                    <a:fillRect/>
                  </a:stretch>
                </pic:blipFill>
                <pic:spPr>
                  <a:xfrm>
                    <a:off x="0" y="0"/>
                    <a:ext cx="1147699" cy="470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803"/>
    <w:multiLevelType w:val="multilevel"/>
    <w:tmpl w:val="ABEA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0749A"/>
    <w:multiLevelType w:val="hybridMultilevel"/>
    <w:tmpl w:val="0BA4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C2709"/>
    <w:multiLevelType w:val="hybridMultilevel"/>
    <w:tmpl w:val="AC70C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D67B7"/>
    <w:multiLevelType w:val="hybridMultilevel"/>
    <w:tmpl w:val="B852C8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2C3E"/>
    <w:multiLevelType w:val="hybridMultilevel"/>
    <w:tmpl w:val="E918D1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97CE8"/>
    <w:multiLevelType w:val="multilevel"/>
    <w:tmpl w:val="240C4C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8A93CCD"/>
    <w:multiLevelType w:val="multilevel"/>
    <w:tmpl w:val="955C7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574BA7"/>
    <w:multiLevelType w:val="hybridMultilevel"/>
    <w:tmpl w:val="F502E6F6"/>
    <w:lvl w:ilvl="0" w:tplc="62909174">
      <w:start w:val="1"/>
      <w:numFmt w:val="bullet"/>
      <w:lvlText w:val=""/>
      <w:lvlJc w:val="left"/>
      <w:pPr>
        <w:ind w:left="720" w:hanging="360"/>
      </w:pPr>
      <w:rPr>
        <w:rFonts w:ascii="Symbol" w:hAnsi="Symbol" w:hint="default"/>
        <w:color w:val="008000"/>
      </w:rPr>
    </w:lvl>
    <w:lvl w:ilvl="1" w:tplc="4336E514">
      <w:start w:val="1"/>
      <w:numFmt w:val="bullet"/>
      <w:lvlText w:val="o"/>
      <w:lvlJc w:val="left"/>
      <w:pPr>
        <w:ind w:left="1440" w:hanging="360"/>
      </w:pPr>
      <w:rPr>
        <w:rFonts w:ascii="Courier New" w:hAnsi="Courier New" w:hint="default"/>
        <w:color w:val="008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17F6F"/>
    <w:multiLevelType w:val="hybridMultilevel"/>
    <w:tmpl w:val="9CE22062"/>
    <w:lvl w:ilvl="0" w:tplc="BA26D652">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230213"/>
    <w:multiLevelType w:val="multilevel"/>
    <w:tmpl w:val="8B9EA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238FD"/>
    <w:multiLevelType w:val="multilevel"/>
    <w:tmpl w:val="F3C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6E2B80"/>
    <w:multiLevelType w:val="hybridMultilevel"/>
    <w:tmpl w:val="048A5B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710A7D"/>
    <w:multiLevelType w:val="hybridMultilevel"/>
    <w:tmpl w:val="FEBE5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781135"/>
    <w:multiLevelType w:val="hybridMultilevel"/>
    <w:tmpl w:val="02FE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87319"/>
    <w:multiLevelType w:val="multilevel"/>
    <w:tmpl w:val="2EA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E52E51"/>
    <w:multiLevelType w:val="multilevel"/>
    <w:tmpl w:val="2E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292A84"/>
    <w:multiLevelType w:val="hybridMultilevel"/>
    <w:tmpl w:val="2762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E38E5"/>
    <w:multiLevelType w:val="hybridMultilevel"/>
    <w:tmpl w:val="C06EE17A"/>
    <w:lvl w:ilvl="0" w:tplc="08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D64A2C"/>
    <w:multiLevelType w:val="multilevel"/>
    <w:tmpl w:val="7A9A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3656B"/>
    <w:multiLevelType w:val="multilevel"/>
    <w:tmpl w:val="ED18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C35264"/>
    <w:multiLevelType w:val="hybridMultilevel"/>
    <w:tmpl w:val="61D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86EDC"/>
    <w:multiLevelType w:val="multilevel"/>
    <w:tmpl w:val="2EA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9937BE"/>
    <w:multiLevelType w:val="hybridMultilevel"/>
    <w:tmpl w:val="6262A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4E62E7"/>
    <w:multiLevelType w:val="hybridMultilevel"/>
    <w:tmpl w:val="2368D3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7332AD"/>
    <w:multiLevelType w:val="multilevel"/>
    <w:tmpl w:val="9874406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2C60A3"/>
    <w:multiLevelType w:val="multilevel"/>
    <w:tmpl w:val="31B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4C01CA"/>
    <w:multiLevelType w:val="hybridMultilevel"/>
    <w:tmpl w:val="1A2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957A1"/>
    <w:multiLevelType w:val="hybridMultilevel"/>
    <w:tmpl w:val="1CB833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E314FB"/>
    <w:multiLevelType w:val="hybridMultilevel"/>
    <w:tmpl w:val="C7B876B0"/>
    <w:lvl w:ilvl="0" w:tplc="2234A498">
      <w:start w:val="1"/>
      <w:numFmt w:val="lowerRoman"/>
      <w:lvlText w:val="(%1)"/>
      <w:lvlJc w:val="left"/>
      <w:pPr>
        <w:ind w:left="2160" w:hanging="72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5A0719"/>
    <w:multiLevelType w:val="hybridMultilevel"/>
    <w:tmpl w:val="F7E6D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27E1799"/>
    <w:multiLevelType w:val="hybridMultilevel"/>
    <w:tmpl w:val="028AE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9546FA"/>
    <w:multiLevelType w:val="hybridMultilevel"/>
    <w:tmpl w:val="4976C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6D8"/>
    <w:multiLevelType w:val="multilevel"/>
    <w:tmpl w:val="84F8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13"/>
  </w:num>
  <w:num w:numId="4">
    <w:abstractNumId w:val="16"/>
  </w:num>
  <w:num w:numId="5">
    <w:abstractNumId w:val="3"/>
  </w:num>
  <w:num w:numId="6">
    <w:abstractNumId w:val="1"/>
  </w:num>
  <w:num w:numId="7">
    <w:abstractNumId w:val="4"/>
  </w:num>
  <w:num w:numId="8">
    <w:abstractNumId w:val="2"/>
  </w:num>
  <w:num w:numId="9">
    <w:abstractNumId w:val="29"/>
  </w:num>
  <w:num w:numId="10">
    <w:abstractNumId w:val="23"/>
  </w:num>
  <w:num w:numId="11">
    <w:abstractNumId w:val="11"/>
  </w:num>
  <w:num w:numId="12">
    <w:abstractNumId w:val="24"/>
  </w:num>
  <w:num w:numId="13">
    <w:abstractNumId w:val="8"/>
  </w:num>
  <w:num w:numId="14">
    <w:abstractNumId w:val="7"/>
  </w:num>
  <w:num w:numId="15">
    <w:abstractNumId w:val="27"/>
  </w:num>
  <w:num w:numId="16">
    <w:abstractNumId w:val="12"/>
  </w:num>
  <w:num w:numId="17">
    <w:abstractNumId w:val="26"/>
  </w:num>
  <w:num w:numId="18">
    <w:abstractNumId w:val="28"/>
  </w:num>
  <w:num w:numId="19">
    <w:abstractNumId w:val="32"/>
  </w:num>
  <w:num w:numId="20">
    <w:abstractNumId w:val="25"/>
  </w:num>
  <w:num w:numId="21">
    <w:abstractNumId w:val="15"/>
  </w:num>
  <w:num w:numId="22">
    <w:abstractNumId w:val="9"/>
  </w:num>
  <w:num w:numId="23">
    <w:abstractNumId w:val="0"/>
  </w:num>
  <w:num w:numId="24">
    <w:abstractNumId w:val="18"/>
  </w:num>
  <w:num w:numId="25">
    <w:abstractNumId w:val="10"/>
  </w:num>
  <w:num w:numId="26">
    <w:abstractNumId w:val="6"/>
  </w:num>
  <w:num w:numId="27">
    <w:abstractNumId w:val="20"/>
  </w:num>
  <w:num w:numId="28">
    <w:abstractNumId w:val="14"/>
  </w:num>
  <w:num w:numId="29">
    <w:abstractNumId w:val="21"/>
  </w:num>
  <w:num w:numId="30">
    <w:abstractNumId w:val="17"/>
  </w:num>
  <w:num w:numId="31">
    <w:abstractNumId w:val="22"/>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A7"/>
    <w:rsid w:val="00047F18"/>
    <w:rsid w:val="00080653"/>
    <w:rsid w:val="00086347"/>
    <w:rsid w:val="000B0D84"/>
    <w:rsid w:val="000C6FDB"/>
    <w:rsid w:val="000D7DD7"/>
    <w:rsid w:val="001321BB"/>
    <w:rsid w:val="00177C23"/>
    <w:rsid w:val="001919DC"/>
    <w:rsid w:val="00192E5D"/>
    <w:rsid w:val="001E24A7"/>
    <w:rsid w:val="001F29E8"/>
    <w:rsid w:val="002178AD"/>
    <w:rsid w:val="00282D60"/>
    <w:rsid w:val="002B4DB0"/>
    <w:rsid w:val="002E0081"/>
    <w:rsid w:val="00331880"/>
    <w:rsid w:val="0033347B"/>
    <w:rsid w:val="00336594"/>
    <w:rsid w:val="00365D6E"/>
    <w:rsid w:val="00381681"/>
    <w:rsid w:val="00396173"/>
    <w:rsid w:val="003A19E3"/>
    <w:rsid w:val="003F1AEC"/>
    <w:rsid w:val="004355AA"/>
    <w:rsid w:val="00471C53"/>
    <w:rsid w:val="00480CE6"/>
    <w:rsid w:val="004C201B"/>
    <w:rsid w:val="004C2692"/>
    <w:rsid w:val="004E27D8"/>
    <w:rsid w:val="0056728D"/>
    <w:rsid w:val="00577479"/>
    <w:rsid w:val="005F1F95"/>
    <w:rsid w:val="006972BD"/>
    <w:rsid w:val="006A767E"/>
    <w:rsid w:val="006D4E30"/>
    <w:rsid w:val="006D5F0E"/>
    <w:rsid w:val="006F1A47"/>
    <w:rsid w:val="006F6AF0"/>
    <w:rsid w:val="00703DEC"/>
    <w:rsid w:val="0072289C"/>
    <w:rsid w:val="007521E3"/>
    <w:rsid w:val="007523AE"/>
    <w:rsid w:val="007726C4"/>
    <w:rsid w:val="007F4D13"/>
    <w:rsid w:val="008608F7"/>
    <w:rsid w:val="0086155B"/>
    <w:rsid w:val="00893A2B"/>
    <w:rsid w:val="0092472D"/>
    <w:rsid w:val="00951E89"/>
    <w:rsid w:val="00975FC7"/>
    <w:rsid w:val="00983C09"/>
    <w:rsid w:val="00991294"/>
    <w:rsid w:val="00996CCF"/>
    <w:rsid w:val="00A16AD2"/>
    <w:rsid w:val="00A314D3"/>
    <w:rsid w:val="00A55721"/>
    <w:rsid w:val="00A82D28"/>
    <w:rsid w:val="00AC34AD"/>
    <w:rsid w:val="00AE21D1"/>
    <w:rsid w:val="00AE6A99"/>
    <w:rsid w:val="00AF085F"/>
    <w:rsid w:val="00B102EE"/>
    <w:rsid w:val="00B905BF"/>
    <w:rsid w:val="00B91272"/>
    <w:rsid w:val="00BD7F6E"/>
    <w:rsid w:val="00C17C65"/>
    <w:rsid w:val="00C2072C"/>
    <w:rsid w:val="00C4058D"/>
    <w:rsid w:val="00C444E5"/>
    <w:rsid w:val="00CA0297"/>
    <w:rsid w:val="00CF7756"/>
    <w:rsid w:val="00D03DA3"/>
    <w:rsid w:val="00D17C8F"/>
    <w:rsid w:val="00D42277"/>
    <w:rsid w:val="00D448C6"/>
    <w:rsid w:val="00D70BC1"/>
    <w:rsid w:val="00DA5FF8"/>
    <w:rsid w:val="00DB2454"/>
    <w:rsid w:val="00DB5345"/>
    <w:rsid w:val="00E543DB"/>
    <w:rsid w:val="00E63503"/>
    <w:rsid w:val="00E66F36"/>
    <w:rsid w:val="00EF06C2"/>
    <w:rsid w:val="00F46707"/>
    <w:rsid w:val="00F76103"/>
    <w:rsid w:val="00F90309"/>
    <w:rsid w:val="00FA0E63"/>
    <w:rsid w:val="66E83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DFDD"/>
  <w14:defaultImageDpi w14:val="32767"/>
  <w15:chartTrackingRefBased/>
  <w15:docId w15:val="{ED8B3B5F-7E95-4B55-9B95-53D11A4D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4A7"/>
    <w:pPr>
      <w:spacing w:before="100" w:beforeAutospacing="1" w:after="100" w:afterAutospacing="1"/>
    </w:pPr>
    <w:rPr>
      <w:rFonts w:ascii="Times New Roman" w:eastAsia="Times New Roman" w:hAnsi="Times New Roman" w:cs="Times New Roman"/>
    </w:rPr>
  </w:style>
  <w:style w:type="paragraph" w:styleId="ListParagraph">
    <w:name w:val="List Paragraph"/>
    <w:aliases w:val="Numbered list,F5 List Paragraph,List Paragraph1,Dot pt,List Paragraph Char Char Char,Indicator Text,Colorful List - Accent 11,Numbered Para 1,Bullet 1,Bullet Points,MAIN CONTENT,List Paragraph2,Normal numbered,List Paragraph11,OBC Bullet"/>
    <w:basedOn w:val="Normal"/>
    <w:link w:val="ListParagraphChar"/>
    <w:qFormat/>
    <w:rsid w:val="006D5F0E"/>
    <w:pPr>
      <w:ind w:left="720"/>
      <w:contextualSpacing/>
    </w:pPr>
  </w:style>
  <w:style w:type="paragraph" w:styleId="Title">
    <w:name w:val="Title"/>
    <w:basedOn w:val="Normal"/>
    <w:next w:val="Normal"/>
    <w:link w:val="TitleChar"/>
    <w:qFormat/>
    <w:rsid w:val="00D448C6"/>
    <w:pPr>
      <w:keepNext/>
      <w:spacing w:before="360" w:after="360"/>
      <w:jc w:val="center"/>
      <w:outlineLvl w:val="0"/>
    </w:pPr>
    <w:rPr>
      <w:rFonts w:ascii="Arial" w:eastAsiaTheme="majorEastAsia" w:hAnsi="Arial" w:cstheme="majorBidi"/>
      <w:b/>
      <w:bCs/>
      <w:kern w:val="28"/>
      <w:sz w:val="32"/>
      <w:szCs w:val="32"/>
    </w:rPr>
  </w:style>
  <w:style w:type="character" w:customStyle="1" w:styleId="TitleChar">
    <w:name w:val="Title Char"/>
    <w:basedOn w:val="DefaultParagraphFont"/>
    <w:link w:val="Title"/>
    <w:rsid w:val="00D448C6"/>
    <w:rPr>
      <w:rFonts w:ascii="Arial" w:eastAsiaTheme="majorEastAsia" w:hAnsi="Arial" w:cstheme="majorBidi"/>
      <w:b/>
      <w:bCs/>
      <w:kern w:val="28"/>
      <w:sz w:val="32"/>
      <w:szCs w:val="32"/>
    </w:rPr>
  </w:style>
  <w:style w:type="character" w:styleId="CommentReference">
    <w:name w:val="annotation reference"/>
    <w:basedOn w:val="DefaultParagraphFont"/>
    <w:uiPriority w:val="99"/>
    <w:semiHidden/>
    <w:unhideWhenUsed/>
    <w:rsid w:val="00FA0E63"/>
    <w:rPr>
      <w:sz w:val="16"/>
      <w:szCs w:val="16"/>
    </w:rPr>
  </w:style>
  <w:style w:type="paragraph" w:styleId="CommentText">
    <w:name w:val="annotation text"/>
    <w:basedOn w:val="Normal"/>
    <w:link w:val="CommentTextChar"/>
    <w:uiPriority w:val="99"/>
    <w:semiHidden/>
    <w:unhideWhenUsed/>
    <w:rsid w:val="00FA0E63"/>
    <w:rPr>
      <w:sz w:val="20"/>
      <w:szCs w:val="20"/>
    </w:rPr>
  </w:style>
  <w:style w:type="character" w:customStyle="1" w:styleId="CommentTextChar">
    <w:name w:val="Comment Text Char"/>
    <w:basedOn w:val="DefaultParagraphFont"/>
    <w:link w:val="CommentText"/>
    <w:uiPriority w:val="99"/>
    <w:semiHidden/>
    <w:rsid w:val="00FA0E63"/>
    <w:rPr>
      <w:sz w:val="20"/>
      <w:szCs w:val="20"/>
    </w:rPr>
  </w:style>
  <w:style w:type="paragraph" w:styleId="CommentSubject">
    <w:name w:val="annotation subject"/>
    <w:basedOn w:val="CommentText"/>
    <w:next w:val="CommentText"/>
    <w:link w:val="CommentSubjectChar"/>
    <w:uiPriority w:val="99"/>
    <w:semiHidden/>
    <w:unhideWhenUsed/>
    <w:rsid w:val="00FA0E63"/>
    <w:rPr>
      <w:b/>
      <w:bCs/>
    </w:rPr>
  </w:style>
  <w:style w:type="character" w:customStyle="1" w:styleId="CommentSubjectChar">
    <w:name w:val="Comment Subject Char"/>
    <w:basedOn w:val="CommentTextChar"/>
    <w:link w:val="CommentSubject"/>
    <w:uiPriority w:val="99"/>
    <w:semiHidden/>
    <w:rsid w:val="00FA0E63"/>
    <w:rPr>
      <w:b/>
      <w:bCs/>
      <w:sz w:val="20"/>
      <w:szCs w:val="20"/>
    </w:rPr>
  </w:style>
  <w:style w:type="paragraph" w:styleId="BalloonText">
    <w:name w:val="Balloon Text"/>
    <w:basedOn w:val="Normal"/>
    <w:link w:val="BalloonTextChar"/>
    <w:uiPriority w:val="99"/>
    <w:semiHidden/>
    <w:unhideWhenUsed/>
    <w:rsid w:val="00FA0E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E63"/>
    <w:rPr>
      <w:rFonts w:ascii="Times New Roman" w:hAnsi="Times New Roman" w:cs="Times New Roman"/>
      <w:sz w:val="18"/>
      <w:szCs w:val="18"/>
    </w:rPr>
  </w:style>
  <w:style w:type="paragraph" w:customStyle="1" w:styleId="Style1">
    <w:name w:val="Style1"/>
    <w:basedOn w:val="Normal"/>
    <w:link w:val="Style1Char"/>
    <w:qFormat/>
    <w:rsid w:val="00192E5D"/>
    <w:pPr>
      <w:spacing w:before="240" w:after="120"/>
    </w:pPr>
    <w:rPr>
      <w:rFonts w:ascii="Tahoma" w:hAnsi="Tahoma"/>
      <w:color w:val="AC2973"/>
      <w:szCs w:val="21"/>
    </w:rPr>
  </w:style>
  <w:style w:type="character" w:customStyle="1" w:styleId="Style1Char">
    <w:name w:val="Style1 Char"/>
    <w:basedOn w:val="DefaultParagraphFont"/>
    <w:link w:val="Style1"/>
    <w:rsid w:val="00192E5D"/>
    <w:rPr>
      <w:rFonts w:ascii="Tahoma" w:hAnsi="Tahoma"/>
      <w:color w:val="AC2973"/>
      <w:szCs w:val="21"/>
    </w:rPr>
  </w:style>
  <w:style w:type="character" w:customStyle="1" w:styleId="ListParagraphChar">
    <w:name w:val="List Paragraph Char"/>
    <w:aliases w:val="Numbered list Char,F5 List Paragraph Char,List Paragraph1 Char,Dot pt Char,List Paragraph Char Char Char Char,Indicator Text Char,Colorful List - Accent 11 Char,Numbered Para 1 Char,Bullet 1 Char,Bullet Points Char,MAIN CONTENT Char"/>
    <w:basedOn w:val="DefaultParagraphFont"/>
    <w:link w:val="ListParagraph"/>
    <w:qFormat/>
    <w:rsid w:val="00192E5D"/>
  </w:style>
  <w:style w:type="paragraph" w:styleId="FootnoteText">
    <w:name w:val="footnote text"/>
    <w:basedOn w:val="Normal"/>
    <w:link w:val="FootnoteTextChar"/>
    <w:uiPriority w:val="99"/>
    <w:unhideWhenUsed/>
    <w:rsid w:val="00086347"/>
    <w:pPr>
      <w:widowControl w:val="0"/>
      <w:adjustRightInd w:val="0"/>
      <w:spacing w:line="360" w:lineRule="atLeast"/>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08634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086347"/>
    <w:rPr>
      <w:vertAlign w:val="superscript"/>
    </w:rPr>
  </w:style>
  <w:style w:type="paragraph" w:styleId="Header">
    <w:name w:val="header"/>
    <w:basedOn w:val="Normal"/>
    <w:link w:val="HeaderChar"/>
    <w:uiPriority w:val="99"/>
    <w:unhideWhenUsed/>
    <w:rsid w:val="0056728D"/>
    <w:pPr>
      <w:tabs>
        <w:tab w:val="center" w:pos="4513"/>
        <w:tab w:val="right" w:pos="9026"/>
      </w:tabs>
    </w:pPr>
  </w:style>
  <w:style w:type="character" w:customStyle="1" w:styleId="HeaderChar">
    <w:name w:val="Header Char"/>
    <w:basedOn w:val="DefaultParagraphFont"/>
    <w:link w:val="Header"/>
    <w:uiPriority w:val="99"/>
    <w:rsid w:val="0056728D"/>
  </w:style>
  <w:style w:type="paragraph" w:styleId="Footer">
    <w:name w:val="footer"/>
    <w:basedOn w:val="Normal"/>
    <w:link w:val="FooterChar"/>
    <w:uiPriority w:val="99"/>
    <w:unhideWhenUsed/>
    <w:rsid w:val="0056728D"/>
    <w:pPr>
      <w:tabs>
        <w:tab w:val="center" w:pos="4513"/>
        <w:tab w:val="right" w:pos="9026"/>
      </w:tabs>
    </w:pPr>
  </w:style>
  <w:style w:type="character" w:customStyle="1" w:styleId="FooterChar">
    <w:name w:val="Footer Char"/>
    <w:basedOn w:val="DefaultParagraphFont"/>
    <w:link w:val="Footer"/>
    <w:uiPriority w:val="99"/>
    <w:rsid w:val="0056728D"/>
  </w:style>
  <w:style w:type="character" w:styleId="Hyperlink">
    <w:name w:val="Hyperlink"/>
    <w:basedOn w:val="DefaultParagraphFont"/>
    <w:uiPriority w:val="99"/>
    <w:unhideWhenUsed/>
    <w:rsid w:val="00381681"/>
    <w:rPr>
      <w:color w:val="0563C1" w:themeColor="hyperlink"/>
      <w:u w:val="single"/>
    </w:rPr>
  </w:style>
  <w:style w:type="paragraph" w:customStyle="1" w:styleId="paragraph">
    <w:name w:val="paragraph"/>
    <w:basedOn w:val="Normal"/>
    <w:rsid w:val="0038168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81681"/>
  </w:style>
  <w:style w:type="character" w:customStyle="1" w:styleId="eop">
    <w:name w:val="eop"/>
    <w:basedOn w:val="DefaultParagraphFont"/>
    <w:rsid w:val="00381681"/>
  </w:style>
  <w:style w:type="character" w:customStyle="1" w:styleId="textrun">
    <w:name w:val="textrun"/>
    <w:basedOn w:val="DefaultParagraphFont"/>
    <w:rsid w:val="00577479"/>
  </w:style>
  <w:style w:type="character" w:styleId="FollowedHyperlink">
    <w:name w:val="FollowedHyperlink"/>
    <w:basedOn w:val="DefaultParagraphFont"/>
    <w:uiPriority w:val="99"/>
    <w:semiHidden/>
    <w:unhideWhenUsed/>
    <w:rsid w:val="003F1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537085">
      <w:bodyDiv w:val="1"/>
      <w:marLeft w:val="0"/>
      <w:marRight w:val="0"/>
      <w:marTop w:val="0"/>
      <w:marBottom w:val="0"/>
      <w:divBdr>
        <w:top w:val="none" w:sz="0" w:space="0" w:color="auto"/>
        <w:left w:val="none" w:sz="0" w:space="0" w:color="auto"/>
        <w:bottom w:val="none" w:sz="0" w:space="0" w:color="auto"/>
        <w:right w:val="none" w:sz="0" w:space="0" w:color="auto"/>
      </w:divBdr>
    </w:div>
    <w:div w:id="1484815868">
      <w:bodyDiv w:val="1"/>
      <w:marLeft w:val="0"/>
      <w:marRight w:val="0"/>
      <w:marTop w:val="0"/>
      <w:marBottom w:val="0"/>
      <w:divBdr>
        <w:top w:val="none" w:sz="0" w:space="0" w:color="auto"/>
        <w:left w:val="none" w:sz="0" w:space="0" w:color="auto"/>
        <w:bottom w:val="none" w:sz="0" w:space="0" w:color="auto"/>
        <w:right w:val="none" w:sz="0" w:space="0" w:color="auto"/>
      </w:divBdr>
      <w:divsChild>
        <w:div w:id="31391996">
          <w:marLeft w:val="0"/>
          <w:marRight w:val="0"/>
          <w:marTop w:val="0"/>
          <w:marBottom w:val="0"/>
          <w:divBdr>
            <w:top w:val="none" w:sz="0" w:space="0" w:color="auto"/>
            <w:left w:val="none" w:sz="0" w:space="0" w:color="auto"/>
            <w:bottom w:val="none" w:sz="0" w:space="0" w:color="auto"/>
            <w:right w:val="none" w:sz="0" w:space="0" w:color="auto"/>
          </w:divBdr>
          <w:divsChild>
            <w:div w:id="43720546">
              <w:marLeft w:val="0"/>
              <w:marRight w:val="0"/>
              <w:marTop w:val="0"/>
              <w:marBottom w:val="0"/>
              <w:divBdr>
                <w:top w:val="none" w:sz="0" w:space="0" w:color="auto"/>
                <w:left w:val="none" w:sz="0" w:space="0" w:color="auto"/>
                <w:bottom w:val="none" w:sz="0" w:space="0" w:color="auto"/>
                <w:right w:val="none" w:sz="0" w:space="0" w:color="auto"/>
              </w:divBdr>
              <w:divsChild>
                <w:div w:id="2071462181">
                  <w:marLeft w:val="0"/>
                  <w:marRight w:val="0"/>
                  <w:marTop w:val="0"/>
                  <w:marBottom w:val="0"/>
                  <w:divBdr>
                    <w:top w:val="none" w:sz="0" w:space="0" w:color="auto"/>
                    <w:left w:val="none" w:sz="0" w:space="0" w:color="auto"/>
                    <w:bottom w:val="none" w:sz="0" w:space="0" w:color="auto"/>
                    <w:right w:val="none" w:sz="0" w:space="0" w:color="auto"/>
                  </w:divBdr>
                </w:div>
              </w:divsChild>
            </w:div>
            <w:div w:id="394205182">
              <w:marLeft w:val="0"/>
              <w:marRight w:val="0"/>
              <w:marTop w:val="0"/>
              <w:marBottom w:val="0"/>
              <w:divBdr>
                <w:top w:val="none" w:sz="0" w:space="0" w:color="auto"/>
                <w:left w:val="none" w:sz="0" w:space="0" w:color="auto"/>
                <w:bottom w:val="none" w:sz="0" w:space="0" w:color="auto"/>
                <w:right w:val="none" w:sz="0" w:space="0" w:color="auto"/>
              </w:divBdr>
              <w:divsChild>
                <w:div w:id="1610090043">
                  <w:marLeft w:val="0"/>
                  <w:marRight w:val="0"/>
                  <w:marTop w:val="0"/>
                  <w:marBottom w:val="0"/>
                  <w:divBdr>
                    <w:top w:val="none" w:sz="0" w:space="0" w:color="auto"/>
                    <w:left w:val="none" w:sz="0" w:space="0" w:color="auto"/>
                    <w:bottom w:val="none" w:sz="0" w:space="0" w:color="auto"/>
                    <w:right w:val="none" w:sz="0" w:space="0" w:color="auto"/>
                  </w:divBdr>
                </w:div>
              </w:divsChild>
            </w:div>
            <w:div w:id="1229611257">
              <w:marLeft w:val="0"/>
              <w:marRight w:val="0"/>
              <w:marTop w:val="0"/>
              <w:marBottom w:val="0"/>
              <w:divBdr>
                <w:top w:val="none" w:sz="0" w:space="0" w:color="auto"/>
                <w:left w:val="none" w:sz="0" w:space="0" w:color="auto"/>
                <w:bottom w:val="none" w:sz="0" w:space="0" w:color="auto"/>
                <w:right w:val="none" w:sz="0" w:space="0" w:color="auto"/>
              </w:divBdr>
              <w:divsChild>
                <w:div w:id="1697073055">
                  <w:marLeft w:val="0"/>
                  <w:marRight w:val="0"/>
                  <w:marTop w:val="0"/>
                  <w:marBottom w:val="0"/>
                  <w:divBdr>
                    <w:top w:val="none" w:sz="0" w:space="0" w:color="auto"/>
                    <w:left w:val="none" w:sz="0" w:space="0" w:color="auto"/>
                    <w:bottom w:val="none" w:sz="0" w:space="0" w:color="auto"/>
                    <w:right w:val="none" w:sz="0" w:space="0" w:color="auto"/>
                  </w:divBdr>
                </w:div>
              </w:divsChild>
            </w:div>
            <w:div w:id="1711025958">
              <w:marLeft w:val="0"/>
              <w:marRight w:val="0"/>
              <w:marTop w:val="0"/>
              <w:marBottom w:val="0"/>
              <w:divBdr>
                <w:top w:val="none" w:sz="0" w:space="0" w:color="auto"/>
                <w:left w:val="none" w:sz="0" w:space="0" w:color="auto"/>
                <w:bottom w:val="none" w:sz="0" w:space="0" w:color="auto"/>
                <w:right w:val="none" w:sz="0" w:space="0" w:color="auto"/>
              </w:divBdr>
              <w:divsChild>
                <w:div w:id="1272467951">
                  <w:marLeft w:val="0"/>
                  <w:marRight w:val="0"/>
                  <w:marTop w:val="0"/>
                  <w:marBottom w:val="0"/>
                  <w:divBdr>
                    <w:top w:val="none" w:sz="0" w:space="0" w:color="auto"/>
                    <w:left w:val="none" w:sz="0" w:space="0" w:color="auto"/>
                    <w:bottom w:val="none" w:sz="0" w:space="0" w:color="auto"/>
                    <w:right w:val="none" w:sz="0" w:space="0" w:color="auto"/>
                  </w:divBdr>
                </w:div>
                <w:div w:id="1477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8487">
          <w:marLeft w:val="0"/>
          <w:marRight w:val="0"/>
          <w:marTop w:val="0"/>
          <w:marBottom w:val="0"/>
          <w:divBdr>
            <w:top w:val="none" w:sz="0" w:space="0" w:color="auto"/>
            <w:left w:val="none" w:sz="0" w:space="0" w:color="auto"/>
            <w:bottom w:val="none" w:sz="0" w:space="0" w:color="auto"/>
            <w:right w:val="none" w:sz="0" w:space="0" w:color="auto"/>
          </w:divBdr>
          <w:divsChild>
            <w:div w:id="796681944">
              <w:marLeft w:val="0"/>
              <w:marRight w:val="0"/>
              <w:marTop w:val="0"/>
              <w:marBottom w:val="0"/>
              <w:divBdr>
                <w:top w:val="none" w:sz="0" w:space="0" w:color="auto"/>
                <w:left w:val="none" w:sz="0" w:space="0" w:color="auto"/>
                <w:bottom w:val="none" w:sz="0" w:space="0" w:color="auto"/>
                <w:right w:val="none" w:sz="0" w:space="0" w:color="auto"/>
              </w:divBdr>
              <w:divsChild>
                <w:div w:id="1449088334">
                  <w:marLeft w:val="0"/>
                  <w:marRight w:val="0"/>
                  <w:marTop w:val="0"/>
                  <w:marBottom w:val="0"/>
                  <w:divBdr>
                    <w:top w:val="none" w:sz="0" w:space="0" w:color="auto"/>
                    <w:left w:val="none" w:sz="0" w:space="0" w:color="auto"/>
                    <w:bottom w:val="none" w:sz="0" w:space="0" w:color="auto"/>
                    <w:right w:val="none" w:sz="0" w:space="0" w:color="auto"/>
                  </w:divBdr>
                </w:div>
              </w:divsChild>
            </w:div>
            <w:div w:id="1239902798">
              <w:marLeft w:val="0"/>
              <w:marRight w:val="0"/>
              <w:marTop w:val="0"/>
              <w:marBottom w:val="0"/>
              <w:divBdr>
                <w:top w:val="none" w:sz="0" w:space="0" w:color="auto"/>
                <w:left w:val="none" w:sz="0" w:space="0" w:color="auto"/>
                <w:bottom w:val="none" w:sz="0" w:space="0" w:color="auto"/>
                <w:right w:val="none" w:sz="0" w:space="0" w:color="auto"/>
              </w:divBdr>
              <w:divsChild>
                <w:div w:id="10439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4590">
          <w:marLeft w:val="0"/>
          <w:marRight w:val="0"/>
          <w:marTop w:val="0"/>
          <w:marBottom w:val="0"/>
          <w:divBdr>
            <w:top w:val="none" w:sz="0" w:space="0" w:color="auto"/>
            <w:left w:val="none" w:sz="0" w:space="0" w:color="auto"/>
            <w:bottom w:val="none" w:sz="0" w:space="0" w:color="auto"/>
            <w:right w:val="none" w:sz="0" w:space="0" w:color="auto"/>
          </w:divBdr>
          <w:divsChild>
            <w:div w:id="1415710256">
              <w:marLeft w:val="0"/>
              <w:marRight w:val="0"/>
              <w:marTop w:val="0"/>
              <w:marBottom w:val="0"/>
              <w:divBdr>
                <w:top w:val="none" w:sz="0" w:space="0" w:color="auto"/>
                <w:left w:val="none" w:sz="0" w:space="0" w:color="auto"/>
                <w:bottom w:val="none" w:sz="0" w:space="0" w:color="auto"/>
                <w:right w:val="none" w:sz="0" w:space="0" w:color="auto"/>
              </w:divBdr>
              <w:divsChild>
                <w:div w:id="1657152403">
                  <w:marLeft w:val="0"/>
                  <w:marRight w:val="0"/>
                  <w:marTop w:val="0"/>
                  <w:marBottom w:val="0"/>
                  <w:divBdr>
                    <w:top w:val="none" w:sz="0" w:space="0" w:color="auto"/>
                    <w:left w:val="none" w:sz="0" w:space="0" w:color="auto"/>
                    <w:bottom w:val="none" w:sz="0" w:space="0" w:color="auto"/>
                    <w:right w:val="none" w:sz="0" w:space="0" w:color="auto"/>
                  </w:divBdr>
                </w:div>
              </w:divsChild>
            </w:div>
            <w:div w:id="2073305799">
              <w:marLeft w:val="0"/>
              <w:marRight w:val="0"/>
              <w:marTop w:val="0"/>
              <w:marBottom w:val="0"/>
              <w:divBdr>
                <w:top w:val="none" w:sz="0" w:space="0" w:color="auto"/>
                <w:left w:val="none" w:sz="0" w:space="0" w:color="auto"/>
                <w:bottom w:val="none" w:sz="0" w:space="0" w:color="auto"/>
                <w:right w:val="none" w:sz="0" w:space="0" w:color="auto"/>
              </w:divBdr>
              <w:divsChild>
                <w:div w:id="20267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1223">
          <w:marLeft w:val="0"/>
          <w:marRight w:val="0"/>
          <w:marTop w:val="0"/>
          <w:marBottom w:val="0"/>
          <w:divBdr>
            <w:top w:val="none" w:sz="0" w:space="0" w:color="auto"/>
            <w:left w:val="none" w:sz="0" w:space="0" w:color="auto"/>
            <w:bottom w:val="none" w:sz="0" w:space="0" w:color="auto"/>
            <w:right w:val="none" w:sz="0" w:space="0" w:color="auto"/>
          </w:divBdr>
          <w:divsChild>
            <w:div w:id="319160552">
              <w:marLeft w:val="0"/>
              <w:marRight w:val="0"/>
              <w:marTop w:val="0"/>
              <w:marBottom w:val="0"/>
              <w:divBdr>
                <w:top w:val="none" w:sz="0" w:space="0" w:color="auto"/>
                <w:left w:val="none" w:sz="0" w:space="0" w:color="auto"/>
                <w:bottom w:val="none" w:sz="0" w:space="0" w:color="auto"/>
                <w:right w:val="none" w:sz="0" w:space="0" w:color="auto"/>
              </w:divBdr>
              <w:divsChild>
                <w:div w:id="1544055212">
                  <w:marLeft w:val="0"/>
                  <w:marRight w:val="0"/>
                  <w:marTop w:val="0"/>
                  <w:marBottom w:val="0"/>
                  <w:divBdr>
                    <w:top w:val="none" w:sz="0" w:space="0" w:color="auto"/>
                    <w:left w:val="none" w:sz="0" w:space="0" w:color="auto"/>
                    <w:bottom w:val="none" w:sz="0" w:space="0" w:color="auto"/>
                    <w:right w:val="none" w:sz="0" w:space="0" w:color="auto"/>
                  </w:divBdr>
                  <w:divsChild>
                    <w:div w:id="8915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55192">
      <w:bodyDiv w:val="1"/>
      <w:marLeft w:val="0"/>
      <w:marRight w:val="0"/>
      <w:marTop w:val="0"/>
      <w:marBottom w:val="0"/>
      <w:divBdr>
        <w:top w:val="none" w:sz="0" w:space="0" w:color="auto"/>
        <w:left w:val="none" w:sz="0" w:space="0" w:color="auto"/>
        <w:bottom w:val="none" w:sz="0" w:space="0" w:color="auto"/>
        <w:right w:val="none" w:sz="0" w:space="0" w:color="auto"/>
      </w:divBdr>
      <w:divsChild>
        <w:div w:id="1270747098">
          <w:marLeft w:val="0"/>
          <w:marRight w:val="0"/>
          <w:marTop w:val="0"/>
          <w:marBottom w:val="0"/>
          <w:divBdr>
            <w:top w:val="none" w:sz="0" w:space="0" w:color="auto"/>
            <w:left w:val="none" w:sz="0" w:space="0" w:color="auto"/>
            <w:bottom w:val="none" w:sz="0" w:space="0" w:color="auto"/>
            <w:right w:val="none" w:sz="0" w:space="0" w:color="auto"/>
          </w:divBdr>
          <w:divsChild>
            <w:div w:id="517811525">
              <w:marLeft w:val="0"/>
              <w:marRight w:val="0"/>
              <w:marTop w:val="0"/>
              <w:marBottom w:val="0"/>
              <w:divBdr>
                <w:top w:val="none" w:sz="0" w:space="0" w:color="auto"/>
                <w:left w:val="none" w:sz="0" w:space="0" w:color="auto"/>
                <w:bottom w:val="none" w:sz="0" w:space="0" w:color="auto"/>
                <w:right w:val="none" w:sz="0" w:space="0" w:color="auto"/>
              </w:divBdr>
            </w:div>
            <w:div w:id="864900342">
              <w:marLeft w:val="0"/>
              <w:marRight w:val="0"/>
              <w:marTop w:val="0"/>
              <w:marBottom w:val="0"/>
              <w:divBdr>
                <w:top w:val="none" w:sz="0" w:space="0" w:color="auto"/>
                <w:left w:val="none" w:sz="0" w:space="0" w:color="auto"/>
                <w:bottom w:val="none" w:sz="0" w:space="0" w:color="auto"/>
                <w:right w:val="none" w:sz="0" w:space="0" w:color="auto"/>
              </w:divBdr>
            </w:div>
            <w:div w:id="1940986656">
              <w:marLeft w:val="0"/>
              <w:marRight w:val="0"/>
              <w:marTop w:val="0"/>
              <w:marBottom w:val="0"/>
              <w:divBdr>
                <w:top w:val="none" w:sz="0" w:space="0" w:color="auto"/>
                <w:left w:val="none" w:sz="0" w:space="0" w:color="auto"/>
                <w:bottom w:val="none" w:sz="0" w:space="0" w:color="auto"/>
                <w:right w:val="none" w:sz="0" w:space="0" w:color="auto"/>
              </w:divBdr>
            </w:div>
          </w:divsChild>
        </w:div>
        <w:div w:id="1854104422">
          <w:marLeft w:val="0"/>
          <w:marRight w:val="0"/>
          <w:marTop w:val="0"/>
          <w:marBottom w:val="0"/>
          <w:divBdr>
            <w:top w:val="none" w:sz="0" w:space="0" w:color="auto"/>
            <w:left w:val="none" w:sz="0" w:space="0" w:color="auto"/>
            <w:bottom w:val="none" w:sz="0" w:space="0" w:color="auto"/>
            <w:right w:val="none" w:sz="0" w:space="0" w:color="auto"/>
          </w:divBdr>
          <w:divsChild>
            <w:div w:id="201481942">
              <w:marLeft w:val="0"/>
              <w:marRight w:val="0"/>
              <w:marTop w:val="0"/>
              <w:marBottom w:val="0"/>
              <w:divBdr>
                <w:top w:val="none" w:sz="0" w:space="0" w:color="auto"/>
                <w:left w:val="none" w:sz="0" w:space="0" w:color="auto"/>
                <w:bottom w:val="none" w:sz="0" w:space="0" w:color="auto"/>
                <w:right w:val="none" w:sz="0" w:space="0" w:color="auto"/>
              </w:divBdr>
            </w:div>
            <w:div w:id="801461698">
              <w:marLeft w:val="0"/>
              <w:marRight w:val="0"/>
              <w:marTop w:val="0"/>
              <w:marBottom w:val="0"/>
              <w:divBdr>
                <w:top w:val="none" w:sz="0" w:space="0" w:color="auto"/>
                <w:left w:val="none" w:sz="0" w:space="0" w:color="auto"/>
                <w:bottom w:val="none" w:sz="0" w:space="0" w:color="auto"/>
                <w:right w:val="none" w:sz="0" w:space="0" w:color="auto"/>
              </w:divBdr>
            </w:div>
          </w:divsChild>
        </w:div>
        <w:div w:id="1981692108">
          <w:marLeft w:val="0"/>
          <w:marRight w:val="0"/>
          <w:marTop w:val="0"/>
          <w:marBottom w:val="0"/>
          <w:divBdr>
            <w:top w:val="none" w:sz="0" w:space="0" w:color="auto"/>
            <w:left w:val="none" w:sz="0" w:space="0" w:color="auto"/>
            <w:bottom w:val="none" w:sz="0" w:space="0" w:color="auto"/>
            <w:right w:val="none" w:sz="0" w:space="0" w:color="auto"/>
          </w:divBdr>
          <w:divsChild>
            <w:div w:id="42756989">
              <w:marLeft w:val="0"/>
              <w:marRight w:val="0"/>
              <w:marTop w:val="0"/>
              <w:marBottom w:val="0"/>
              <w:divBdr>
                <w:top w:val="none" w:sz="0" w:space="0" w:color="auto"/>
                <w:left w:val="none" w:sz="0" w:space="0" w:color="auto"/>
                <w:bottom w:val="none" w:sz="0" w:space="0" w:color="auto"/>
                <w:right w:val="none" w:sz="0" w:space="0" w:color="auto"/>
              </w:divBdr>
            </w:div>
            <w:div w:id="944577788">
              <w:marLeft w:val="0"/>
              <w:marRight w:val="0"/>
              <w:marTop w:val="0"/>
              <w:marBottom w:val="0"/>
              <w:divBdr>
                <w:top w:val="none" w:sz="0" w:space="0" w:color="auto"/>
                <w:left w:val="none" w:sz="0" w:space="0" w:color="auto"/>
                <w:bottom w:val="none" w:sz="0" w:space="0" w:color="auto"/>
                <w:right w:val="none" w:sz="0" w:space="0" w:color="auto"/>
              </w:divBdr>
            </w:div>
            <w:div w:id="16019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pect.uk.net/pages/20-accredit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dur.ac.uk/criva/projectmira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AD26FFA69BDC4787B780771772B561" ma:contentTypeVersion="11" ma:contentTypeDescription="Create a new document." ma:contentTypeScope="" ma:versionID="b5437c4f5e848f7d584e37419dd890f0">
  <xsd:schema xmlns:xsd="http://www.w3.org/2001/XMLSchema" xmlns:xs="http://www.w3.org/2001/XMLSchema" xmlns:p="http://schemas.microsoft.com/office/2006/metadata/properties" xmlns:ns2="ee3744aa-314b-4b39-b940-cc2f5dd624ef" xmlns:ns3="f3fabf98-c4e8-4c94-b026-bf9367e72e30" targetNamespace="http://schemas.microsoft.com/office/2006/metadata/properties" ma:root="true" ma:fieldsID="fc2595e4ba5d16b4196975931f2ad6be" ns2:_="" ns3:_="">
    <xsd:import namespace="ee3744aa-314b-4b39-b940-cc2f5dd624ef"/>
    <xsd:import namespace="f3fabf98-c4e8-4c94-b026-bf9367e72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44aa-314b-4b39-b940-cc2f5dd62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abf98-c4e8-4c94-b026-bf9367e72e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09D98-05D5-4C18-B185-B18F2880B856}">
  <ds:schemaRefs>
    <ds:schemaRef ds:uri="http://schemas.openxmlformats.org/officeDocument/2006/bibliography"/>
  </ds:schemaRefs>
</ds:datastoreItem>
</file>

<file path=customXml/itemProps2.xml><?xml version="1.0" encoding="utf-8"?>
<ds:datastoreItem xmlns:ds="http://schemas.openxmlformats.org/officeDocument/2006/customXml" ds:itemID="{44A87404-637B-4874-A059-BCB5B8BDB4A8}">
  <ds:schemaRefs>
    <ds:schemaRef ds:uri="http://schemas.microsoft.com/sharepoint/v3/contenttype/forms"/>
  </ds:schemaRefs>
</ds:datastoreItem>
</file>

<file path=customXml/itemProps3.xml><?xml version="1.0" encoding="utf-8"?>
<ds:datastoreItem xmlns:ds="http://schemas.openxmlformats.org/officeDocument/2006/customXml" ds:itemID="{AB2F3EE5-3EDA-42F9-B2DC-319A32E85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F40B0-9B8D-48F8-84BA-250CA6B7D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44aa-314b-4b39-b940-cc2f5dd624ef"/>
    <ds:schemaRef ds:uri="f3fabf98-c4e8-4c94-b026-bf9367e72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Field</dc:creator>
  <cp:keywords/>
  <dc:description/>
  <cp:lastModifiedBy>Bridget Symonds</cp:lastModifiedBy>
  <cp:revision>10</cp:revision>
  <dcterms:created xsi:type="dcterms:W3CDTF">2020-12-04T01:22:00Z</dcterms:created>
  <dcterms:modified xsi:type="dcterms:W3CDTF">2021-01-19T12:49:00Z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0x01010007AD26FFA69BDC4787B780771772B561</vt:lpwstr>
  </property>
</Properties>
</file>