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8C" w:rsidRPr="00DB478C" w:rsidRDefault="00DB478C">
      <w:pPr>
        <w:rPr>
          <w:rFonts w:ascii="Calibri" w:hAnsi="Calibri"/>
        </w:rPr>
      </w:pPr>
    </w:p>
    <w:p w:rsidR="00DB478C" w:rsidRDefault="00BE70F1" w:rsidP="00AD6549">
      <w:pPr>
        <w:jc w:val="center"/>
        <w:rPr>
          <w:rFonts w:ascii="Calibri" w:hAnsi="Calibri"/>
          <w:b/>
          <w:sz w:val="40"/>
        </w:rPr>
      </w:pPr>
      <w:r>
        <w:rPr>
          <w:rFonts w:ascii="Calibri" w:hAnsi="Calibri"/>
          <w:b/>
          <w:sz w:val="40"/>
        </w:rPr>
        <w:t>Advice &amp; Support</w:t>
      </w:r>
      <w:r w:rsidR="005371AF">
        <w:rPr>
          <w:rFonts w:ascii="Calibri" w:hAnsi="Calibri"/>
          <w:b/>
          <w:sz w:val="40"/>
        </w:rPr>
        <w:t xml:space="preserve"> Team</w:t>
      </w:r>
      <w:r>
        <w:rPr>
          <w:rFonts w:ascii="Calibri" w:hAnsi="Calibri"/>
          <w:b/>
          <w:sz w:val="40"/>
        </w:rPr>
        <w:t xml:space="preserve"> -</w:t>
      </w:r>
      <w:r w:rsidR="006B2AFB">
        <w:rPr>
          <w:rFonts w:ascii="Calibri" w:hAnsi="Calibri"/>
          <w:b/>
          <w:sz w:val="40"/>
        </w:rPr>
        <w:t xml:space="preserve"> </w:t>
      </w:r>
      <w:r w:rsidR="00786808">
        <w:rPr>
          <w:rFonts w:ascii="Calibri" w:hAnsi="Calibri"/>
          <w:b/>
          <w:sz w:val="40"/>
        </w:rPr>
        <w:t>Personal</w:t>
      </w:r>
      <w:r w:rsidR="009054A5">
        <w:rPr>
          <w:rFonts w:ascii="Calibri" w:hAnsi="Calibri"/>
          <w:b/>
          <w:sz w:val="40"/>
        </w:rPr>
        <w:t xml:space="preserve"> Advisor</w:t>
      </w:r>
    </w:p>
    <w:p w:rsidR="00DB478C" w:rsidRPr="004039EA" w:rsidRDefault="00DB478C">
      <w:pPr>
        <w:rPr>
          <w:rFonts w:ascii="Calibri" w:hAnsi="Calibri"/>
          <w:sz w:val="22"/>
          <w:szCs w:val="22"/>
        </w:rPr>
      </w:pPr>
    </w:p>
    <w:tbl>
      <w:tblPr>
        <w:tblW w:w="0" w:type="auto"/>
        <w:tblInd w:w="5" w:type="dxa"/>
        <w:tblLayout w:type="fixed"/>
        <w:tblLook w:val="0000" w:firstRow="0" w:lastRow="0" w:firstColumn="0" w:lastColumn="0" w:noHBand="0" w:noVBand="0"/>
      </w:tblPr>
      <w:tblGrid>
        <w:gridCol w:w="4145"/>
        <w:gridCol w:w="4145"/>
      </w:tblGrid>
      <w:tr w:rsidR="00DB478C" w:rsidRPr="004039EA">
        <w:trPr>
          <w:cantSplit/>
          <w:trHeight w:val="60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Job</w:t>
            </w:r>
            <w:r w:rsidR="006B2AFB">
              <w:rPr>
                <w:rFonts w:ascii="Calibri" w:hAnsi="Calibri"/>
                <w:b/>
                <w:sz w:val="22"/>
                <w:szCs w:val="22"/>
              </w:rPr>
              <w:t xml:space="preserve"> title:</w:t>
            </w:r>
          </w:p>
          <w:p w:rsidR="009054A5" w:rsidRPr="009054A5" w:rsidRDefault="00BE70F1" w:rsidP="009054A5">
            <w:pPr>
              <w:rPr>
                <w:rFonts w:ascii="Calibri" w:hAnsi="Calibri"/>
                <w:b/>
                <w:sz w:val="22"/>
                <w:szCs w:val="22"/>
              </w:rPr>
            </w:pPr>
            <w:r>
              <w:rPr>
                <w:rFonts w:ascii="Calibri" w:hAnsi="Calibri"/>
                <w:b/>
                <w:sz w:val="22"/>
                <w:szCs w:val="22"/>
              </w:rPr>
              <w:t>Advice &amp; Support</w:t>
            </w:r>
            <w:r w:rsidR="005371AF">
              <w:rPr>
                <w:rFonts w:ascii="Calibri" w:hAnsi="Calibri"/>
                <w:b/>
                <w:sz w:val="22"/>
                <w:szCs w:val="22"/>
              </w:rPr>
              <w:t xml:space="preserve"> Team</w:t>
            </w:r>
            <w:r w:rsidR="009054A5" w:rsidRPr="009054A5">
              <w:rPr>
                <w:rFonts w:ascii="Calibri" w:hAnsi="Calibri"/>
                <w:b/>
                <w:sz w:val="22"/>
                <w:szCs w:val="22"/>
              </w:rPr>
              <w:t xml:space="preserve"> </w:t>
            </w:r>
            <w:r w:rsidR="00A81245">
              <w:rPr>
                <w:rFonts w:ascii="Calibri" w:hAnsi="Calibri"/>
                <w:b/>
                <w:sz w:val="22"/>
                <w:szCs w:val="22"/>
              </w:rPr>
              <w:t>Personal</w:t>
            </w:r>
            <w:r w:rsidR="009054A5" w:rsidRPr="009054A5">
              <w:rPr>
                <w:rFonts w:ascii="Calibri" w:hAnsi="Calibri"/>
                <w:b/>
                <w:sz w:val="22"/>
                <w:szCs w:val="22"/>
              </w:rPr>
              <w:t xml:space="preserve"> Advisor</w:t>
            </w:r>
          </w:p>
          <w:p w:rsidR="006B2AFB" w:rsidRPr="004039EA" w:rsidRDefault="006B2AFB" w:rsidP="00A26235">
            <w:pPr>
              <w:rPr>
                <w:rFonts w:ascii="Calibri" w:hAnsi="Calibri"/>
                <w:b/>
                <w:sz w:val="22"/>
                <w:szCs w:val="22"/>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 xml:space="preserve">Team: </w:t>
            </w:r>
          </w:p>
          <w:p w:rsidR="006B2AFB" w:rsidRPr="004039EA" w:rsidRDefault="005371AF" w:rsidP="00A26235">
            <w:pPr>
              <w:rPr>
                <w:rFonts w:ascii="Calibri" w:hAnsi="Calibri"/>
                <w:b/>
                <w:sz w:val="22"/>
                <w:szCs w:val="22"/>
              </w:rPr>
            </w:pPr>
            <w:r>
              <w:rPr>
                <w:rFonts w:ascii="Calibri" w:hAnsi="Calibri"/>
                <w:b/>
                <w:sz w:val="22"/>
                <w:szCs w:val="22"/>
              </w:rPr>
              <w:t>Advice &amp; Support Team</w:t>
            </w:r>
          </w:p>
        </w:tc>
      </w:tr>
      <w:tr w:rsidR="00DB478C" w:rsidRPr="004039EA" w:rsidTr="00A26235">
        <w:trPr>
          <w:cantSplit/>
          <w:trHeight w:val="288"/>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0414D6">
            <w:pPr>
              <w:rPr>
                <w:rFonts w:ascii="Calibri" w:hAnsi="Calibri"/>
                <w:b/>
                <w:sz w:val="22"/>
                <w:szCs w:val="22"/>
              </w:rPr>
            </w:pPr>
            <w:r w:rsidRPr="004039EA">
              <w:rPr>
                <w:rFonts w:ascii="Calibri" w:hAnsi="Calibri"/>
                <w:b/>
                <w:sz w:val="22"/>
                <w:szCs w:val="22"/>
              </w:rPr>
              <w:t xml:space="preserve">Accountable to: </w:t>
            </w:r>
            <w:r w:rsidR="001C036F">
              <w:rPr>
                <w:rFonts w:ascii="Calibri" w:hAnsi="Calibri"/>
                <w:b/>
                <w:sz w:val="22"/>
                <w:szCs w:val="22"/>
              </w:rPr>
              <w:t>Advice &amp; Support Team Manager</w:t>
            </w:r>
          </w:p>
          <w:p w:rsidR="000414D6" w:rsidRPr="004039EA" w:rsidRDefault="000414D6" w:rsidP="000414D6">
            <w:pPr>
              <w:rPr>
                <w:rFonts w:ascii="Calibri" w:hAnsi="Calibri"/>
                <w:b/>
                <w:sz w:val="22"/>
                <w:szCs w:val="22"/>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rsidP="008847E6">
            <w:pPr>
              <w:rPr>
                <w:rFonts w:ascii="Calibri" w:hAnsi="Calibri"/>
                <w:b/>
                <w:sz w:val="22"/>
                <w:szCs w:val="22"/>
              </w:rPr>
            </w:pPr>
            <w:r w:rsidRPr="004039EA">
              <w:rPr>
                <w:rFonts w:ascii="Calibri" w:hAnsi="Calibri"/>
                <w:b/>
                <w:sz w:val="22"/>
                <w:szCs w:val="22"/>
              </w:rPr>
              <w:t>Line managing</w:t>
            </w:r>
            <w:r w:rsidR="00156720">
              <w:rPr>
                <w:rFonts w:ascii="Calibri" w:hAnsi="Calibri"/>
                <w:b/>
                <w:sz w:val="22"/>
                <w:szCs w:val="22"/>
              </w:rPr>
              <w:t xml:space="preserve">: </w:t>
            </w:r>
            <w:r w:rsidR="00A81245">
              <w:rPr>
                <w:rFonts w:ascii="Calibri" w:hAnsi="Calibri"/>
                <w:b/>
                <w:sz w:val="22"/>
                <w:szCs w:val="22"/>
              </w:rPr>
              <w:t>None</w:t>
            </w:r>
            <w:r w:rsidR="00BF4985">
              <w:rPr>
                <w:rFonts w:ascii="Calibri" w:hAnsi="Calibri"/>
                <w:b/>
                <w:sz w:val="22"/>
                <w:szCs w:val="22"/>
              </w:rPr>
              <w:t xml:space="preserve"> </w:t>
            </w:r>
          </w:p>
        </w:tc>
      </w:tr>
      <w:tr w:rsidR="00DB478C" w:rsidRPr="004039EA">
        <w:trPr>
          <w:cantSplit/>
          <w:trHeight w:val="35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B6968" w:rsidRDefault="00DB478C" w:rsidP="003B6968">
            <w:pPr>
              <w:rPr>
                <w:rFonts w:ascii="Calibri" w:hAnsi="Calibri"/>
                <w:b/>
                <w:sz w:val="22"/>
                <w:szCs w:val="22"/>
              </w:rPr>
            </w:pPr>
            <w:r w:rsidRPr="004039EA">
              <w:rPr>
                <w:rFonts w:ascii="Calibri" w:hAnsi="Calibri"/>
                <w:b/>
                <w:sz w:val="22"/>
                <w:szCs w:val="22"/>
              </w:rPr>
              <w:t>Salary: £</w:t>
            </w:r>
            <w:r w:rsidR="001C036F">
              <w:rPr>
                <w:rFonts w:ascii="Calibri" w:hAnsi="Calibri"/>
                <w:b/>
                <w:sz w:val="22"/>
                <w:szCs w:val="22"/>
              </w:rPr>
              <w:t>27</w:t>
            </w:r>
            <w:r w:rsidR="005371AF">
              <w:rPr>
                <w:rFonts w:ascii="Calibri" w:hAnsi="Calibri"/>
                <w:b/>
                <w:sz w:val="22"/>
                <w:szCs w:val="22"/>
              </w:rPr>
              <w:t>,</w:t>
            </w:r>
            <w:r w:rsidR="0026479F">
              <w:rPr>
                <w:rFonts w:ascii="Calibri" w:hAnsi="Calibri"/>
                <w:b/>
                <w:sz w:val="22"/>
                <w:szCs w:val="22"/>
              </w:rPr>
              <w:t>000</w:t>
            </w:r>
          </w:p>
          <w:p w:rsidR="00D12500" w:rsidRPr="004039EA" w:rsidRDefault="00613E65" w:rsidP="003B6968">
            <w:pPr>
              <w:rPr>
                <w:rFonts w:ascii="Calibri" w:eastAsia="Times New Roman" w:hAnsi="Calibri" w:cs="Arial"/>
                <w:color w:val="auto"/>
                <w:sz w:val="22"/>
                <w:szCs w:val="22"/>
                <w:lang w:eastAsia="en-GB"/>
              </w:rPr>
            </w:pPr>
            <w:r w:rsidRPr="000D75B5">
              <w:rPr>
                <w:rFonts w:ascii="Calibri" w:eastAsia="Times New Roman" w:hAnsi="Calibri" w:cs="Arial"/>
                <w:b/>
                <w:color w:val="auto"/>
                <w:sz w:val="22"/>
                <w:szCs w:val="22"/>
                <w:lang w:eastAsia="en-GB"/>
              </w:rPr>
              <w:t>Pension</w:t>
            </w:r>
            <w:r w:rsidR="000D75B5">
              <w:rPr>
                <w:rFonts w:ascii="Calibri" w:eastAsia="Times New Roman" w:hAnsi="Calibri" w:cs="Arial"/>
                <w:color w:val="auto"/>
                <w:sz w:val="22"/>
                <w:szCs w:val="22"/>
                <w:lang w:eastAsia="en-GB"/>
              </w:rPr>
              <w:t>:</w:t>
            </w:r>
            <w:r w:rsidRPr="00613E65">
              <w:rPr>
                <w:rFonts w:ascii="Calibri" w:eastAsia="Times New Roman" w:hAnsi="Calibri" w:cs="Arial"/>
                <w:color w:val="auto"/>
                <w:sz w:val="22"/>
                <w:szCs w:val="22"/>
                <w:lang w:eastAsia="en-GB"/>
              </w:rPr>
              <w:t xml:space="preserve"> (5% employer contribution conditional on</w:t>
            </w:r>
            <w:r>
              <w:rPr>
                <w:rFonts w:ascii="Calibri" w:eastAsia="Times New Roman" w:hAnsi="Calibri" w:cs="Arial"/>
                <w:color w:val="auto"/>
                <w:sz w:val="22"/>
                <w:szCs w:val="22"/>
                <w:lang w:eastAsia="en-GB"/>
              </w:rPr>
              <w:t xml:space="preserve"> min. 3% employee contribution)</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 xml:space="preserve">Hours: </w:t>
            </w:r>
            <w:r w:rsidR="00156720">
              <w:rPr>
                <w:rFonts w:ascii="Calibri" w:hAnsi="Calibri"/>
                <w:b/>
                <w:sz w:val="22"/>
                <w:szCs w:val="22"/>
              </w:rPr>
              <w:t xml:space="preserve">35 </w:t>
            </w:r>
            <w:r w:rsidRPr="004039EA">
              <w:rPr>
                <w:rFonts w:ascii="Calibri" w:hAnsi="Calibri"/>
                <w:b/>
                <w:sz w:val="22"/>
                <w:szCs w:val="22"/>
              </w:rPr>
              <w:t>hr</w:t>
            </w:r>
            <w:r w:rsidR="00156720">
              <w:rPr>
                <w:rFonts w:ascii="Calibri" w:hAnsi="Calibri"/>
                <w:b/>
                <w:sz w:val="22"/>
                <w:szCs w:val="22"/>
              </w:rPr>
              <w:t>s per</w:t>
            </w:r>
            <w:r w:rsidRPr="004039EA">
              <w:rPr>
                <w:rFonts w:ascii="Calibri" w:hAnsi="Calibri"/>
                <w:b/>
                <w:sz w:val="22"/>
                <w:szCs w:val="22"/>
              </w:rPr>
              <w:t xml:space="preserve"> week </w:t>
            </w:r>
          </w:p>
          <w:p w:rsidR="006B2AFB" w:rsidRPr="004039EA" w:rsidRDefault="006B2AFB" w:rsidP="00A26235">
            <w:pPr>
              <w:rPr>
                <w:rFonts w:ascii="Calibri" w:hAnsi="Calibri"/>
                <w:b/>
                <w:sz w:val="22"/>
                <w:szCs w:val="22"/>
              </w:rPr>
            </w:pPr>
          </w:p>
        </w:tc>
      </w:tr>
      <w:tr w:rsidR="00DB478C" w:rsidRPr="004039EA">
        <w:trPr>
          <w:cantSplit/>
          <w:trHeight w:val="35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pPr>
              <w:rPr>
                <w:rFonts w:ascii="Calibri" w:hAnsi="Calibri"/>
                <w:b/>
                <w:sz w:val="22"/>
                <w:szCs w:val="22"/>
              </w:rPr>
            </w:pPr>
            <w:r w:rsidRPr="004039EA">
              <w:rPr>
                <w:rFonts w:ascii="Calibri" w:hAnsi="Calibri"/>
                <w:b/>
                <w:sz w:val="22"/>
                <w:szCs w:val="22"/>
              </w:rPr>
              <w:t xml:space="preserve">Disclosure: </w:t>
            </w:r>
            <w:r w:rsidR="00265A5B" w:rsidRPr="004039EA">
              <w:rPr>
                <w:rFonts w:ascii="Calibri" w:hAnsi="Calibri"/>
                <w:b/>
                <w:sz w:val="22"/>
                <w:szCs w:val="22"/>
              </w:rPr>
              <w:t xml:space="preserve">Enhanced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rsidP="00C64489">
            <w:pPr>
              <w:rPr>
                <w:rFonts w:ascii="Calibri" w:hAnsi="Calibri"/>
                <w:b/>
                <w:sz w:val="22"/>
                <w:szCs w:val="22"/>
              </w:rPr>
            </w:pPr>
            <w:r w:rsidRPr="004039EA">
              <w:rPr>
                <w:rFonts w:ascii="Calibri" w:hAnsi="Calibri"/>
                <w:b/>
                <w:sz w:val="22"/>
                <w:szCs w:val="22"/>
              </w:rPr>
              <w:t xml:space="preserve">Contract: </w:t>
            </w:r>
            <w:r w:rsidR="00C64489">
              <w:rPr>
                <w:rFonts w:ascii="Calibri" w:hAnsi="Calibri"/>
                <w:b/>
                <w:sz w:val="22"/>
                <w:szCs w:val="22"/>
              </w:rPr>
              <w:t>Permanent</w:t>
            </w:r>
          </w:p>
        </w:tc>
      </w:tr>
    </w:tbl>
    <w:p w:rsidR="00DB478C" w:rsidRPr="004039EA" w:rsidRDefault="00DB478C">
      <w:pPr>
        <w:rPr>
          <w:rFonts w:ascii="Calibri" w:hAnsi="Calibri"/>
          <w:sz w:val="22"/>
          <w:szCs w:val="22"/>
        </w:rPr>
      </w:pPr>
    </w:p>
    <w:p w:rsidR="00DB478C" w:rsidRPr="004039EA" w:rsidRDefault="00DB478C" w:rsidP="0074761A">
      <w:pPr>
        <w:rPr>
          <w:rFonts w:ascii="Calibri" w:hAnsi="Calibri"/>
          <w:b/>
          <w:sz w:val="22"/>
          <w:szCs w:val="22"/>
        </w:rPr>
      </w:pPr>
      <w:r w:rsidRPr="004039EA">
        <w:rPr>
          <w:rFonts w:ascii="Calibri" w:hAnsi="Calibri"/>
          <w:b/>
          <w:sz w:val="22"/>
          <w:szCs w:val="22"/>
        </w:rPr>
        <w:t>Tackling the root causes of homelessness in East London</w:t>
      </w:r>
    </w:p>
    <w:p w:rsidR="0095198B" w:rsidRDefault="0095198B" w:rsidP="0074761A">
      <w:pPr>
        <w:pStyle w:val="NormalWeb1"/>
        <w:spacing w:before="0" w:after="0"/>
        <w:rPr>
          <w:rFonts w:ascii="Calibri" w:hAnsi="Calibri"/>
          <w:kern w:val="24"/>
          <w:sz w:val="22"/>
          <w:szCs w:val="22"/>
        </w:rPr>
      </w:pPr>
    </w:p>
    <w:p w:rsidR="006B2AFB" w:rsidRDefault="006B2AFB" w:rsidP="006B2AFB">
      <w:pPr>
        <w:pStyle w:val="NormalWeb1"/>
        <w:spacing w:before="0" w:after="0"/>
        <w:jc w:val="both"/>
        <w:rPr>
          <w:rFonts w:ascii="Calibri" w:hAnsi="Calibri"/>
          <w:kern w:val="24"/>
          <w:sz w:val="22"/>
          <w:szCs w:val="22"/>
        </w:rPr>
      </w:pPr>
      <w:r w:rsidRPr="006E1862">
        <w:rPr>
          <w:rFonts w:ascii="Calibri" w:hAnsi="Calibri"/>
          <w:kern w:val="24"/>
          <w:sz w:val="22"/>
          <w:szCs w:val="22"/>
        </w:rPr>
        <w:t>For homeless people, or those at risk of homelessness, finding employment and housing opportunities can feel like an uphill battle, even more so if they’re affected by physical, mental health or substance misuse issues.</w:t>
      </w:r>
      <w:r w:rsidRPr="006E1862">
        <w:rPr>
          <w:rFonts w:ascii="Calibri" w:hAnsi="Calibri"/>
          <w:sz w:val="22"/>
          <w:szCs w:val="22"/>
        </w:rPr>
        <w:t xml:space="preserve"> </w:t>
      </w:r>
      <w:r w:rsidRPr="006E1862">
        <w:rPr>
          <w:rFonts w:ascii="Calibri" w:hAnsi="Calibri"/>
          <w:kern w:val="24"/>
          <w:sz w:val="22"/>
          <w:szCs w:val="22"/>
        </w:rPr>
        <w:t>Providence Row works with more than a thousand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 a safe, healthy and sustainable life away from the streets.</w:t>
      </w:r>
      <w:r w:rsidRPr="006E1862">
        <w:rPr>
          <w:rFonts w:ascii="Calibri" w:hAnsi="Calibri"/>
          <w:sz w:val="22"/>
          <w:szCs w:val="22"/>
        </w:rPr>
        <w:t xml:space="preserve"> </w:t>
      </w:r>
      <w:r w:rsidRPr="006E1862">
        <w:rPr>
          <w:rFonts w:ascii="Calibri" w:hAnsi="Calibri"/>
          <w:kern w:val="24"/>
          <w:sz w:val="22"/>
          <w:szCs w:val="22"/>
        </w:rPr>
        <w:t>Central to our work are our core values of Compassion, Respect, Inclusiveness, Empowerment and Justice.  These inform the content, style and delivery of our services.</w:t>
      </w:r>
    </w:p>
    <w:p w:rsidR="0072694A" w:rsidRDefault="0072694A" w:rsidP="006B2AFB">
      <w:pPr>
        <w:pStyle w:val="NormalWeb1"/>
        <w:spacing w:before="0" w:after="0"/>
        <w:jc w:val="both"/>
        <w:rPr>
          <w:rFonts w:ascii="Calibri" w:hAnsi="Calibri"/>
          <w:kern w:val="24"/>
          <w:sz w:val="22"/>
          <w:szCs w:val="22"/>
        </w:rPr>
      </w:pPr>
    </w:p>
    <w:p w:rsidR="00DB478C" w:rsidRDefault="00010D1E" w:rsidP="0074761A">
      <w:pPr>
        <w:pStyle w:val="NormalWeb1"/>
        <w:spacing w:before="0" w:after="0"/>
        <w:rPr>
          <w:rFonts w:ascii="Calibri" w:hAnsi="Calibri"/>
          <w:b/>
          <w:kern w:val="24"/>
          <w:sz w:val="22"/>
          <w:szCs w:val="22"/>
        </w:rPr>
      </w:pPr>
      <w:r w:rsidRPr="004039EA">
        <w:rPr>
          <w:rFonts w:ascii="Calibri" w:hAnsi="Calibri"/>
          <w:b/>
          <w:kern w:val="24"/>
          <w:sz w:val="22"/>
          <w:szCs w:val="22"/>
        </w:rPr>
        <w:t>Team</w:t>
      </w:r>
      <w:r w:rsidR="00A26235">
        <w:rPr>
          <w:rFonts w:ascii="Calibri" w:hAnsi="Calibri"/>
          <w:b/>
          <w:kern w:val="24"/>
          <w:sz w:val="22"/>
          <w:szCs w:val="22"/>
        </w:rPr>
        <w:t xml:space="preserve"> description</w:t>
      </w:r>
    </w:p>
    <w:p w:rsidR="00BE70F1" w:rsidRPr="004039EA" w:rsidRDefault="00BE70F1" w:rsidP="0074761A">
      <w:pPr>
        <w:pStyle w:val="NormalWeb1"/>
        <w:spacing w:before="0" w:after="0"/>
        <w:rPr>
          <w:rFonts w:ascii="Calibri" w:hAnsi="Calibri"/>
          <w:b/>
          <w:kern w:val="24"/>
          <w:sz w:val="22"/>
          <w:szCs w:val="22"/>
        </w:rPr>
      </w:pPr>
    </w:p>
    <w:p w:rsidR="00BE70F1" w:rsidRDefault="006B2AFB" w:rsidP="006B2AFB">
      <w:pPr>
        <w:jc w:val="both"/>
        <w:rPr>
          <w:rFonts w:ascii="Calibri" w:hAnsi="Calibri" w:cs="Arial"/>
          <w:color w:val="333333"/>
          <w:sz w:val="22"/>
          <w:szCs w:val="22"/>
        </w:rPr>
      </w:pPr>
      <w:r w:rsidRPr="006E1862">
        <w:rPr>
          <w:rFonts w:ascii="Calibri" w:hAnsi="Calibri" w:cs="Arial"/>
          <w:color w:val="333333"/>
          <w:sz w:val="22"/>
          <w:szCs w:val="22"/>
        </w:rPr>
        <w:t xml:space="preserve">Providence Row’s </w:t>
      </w:r>
      <w:r w:rsidR="00BE70F1">
        <w:rPr>
          <w:rFonts w:ascii="Calibri" w:hAnsi="Calibri" w:cs="Arial"/>
          <w:color w:val="333333"/>
          <w:sz w:val="22"/>
          <w:szCs w:val="22"/>
        </w:rPr>
        <w:t>Advice &amp; Support</w:t>
      </w:r>
      <w:r w:rsidRPr="006E1862">
        <w:rPr>
          <w:rFonts w:ascii="Calibri" w:hAnsi="Calibri" w:cs="Arial"/>
          <w:color w:val="333333"/>
          <w:sz w:val="22"/>
          <w:szCs w:val="22"/>
        </w:rPr>
        <w:t xml:space="preserve"> </w:t>
      </w:r>
      <w:r w:rsidR="00EA402D">
        <w:rPr>
          <w:rFonts w:ascii="Calibri" w:hAnsi="Calibri" w:cs="Arial"/>
          <w:color w:val="333333"/>
          <w:sz w:val="22"/>
          <w:szCs w:val="22"/>
        </w:rPr>
        <w:t>service</w:t>
      </w:r>
      <w:r w:rsidR="00BE70F1">
        <w:rPr>
          <w:rFonts w:ascii="Calibri" w:hAnsi="Calibri" w:cs="Arial"/>
          <w:color w:val="333333"/>
          <w:sz w:val="22"/>
          <w:szCs w:val="22"/>
        </w:rPr>
        <w:t xml:space="preserve"> works with</w:t>
      </w:r>
      <w:r w:rsidRPr="006E1862">
        <w:rPr>
          <w:rFonts w:ascii="Calibri" w:hAnsi="Calibri" w:cs="Arial"/>
          <w:color w:val="333333"/>
          <w:sz w:val="22"/>
          <w:szCs w:val="22"/>
        </w:rPr>
        <w:t xml:space="preserve"> </w:t>
      </w:r>
      <w:r w:rsidR="00BE70F1">
        <w:rPr>
          <w:rFonts w:ascii="Calibri" w:hAnsi="Calibri" w:cs="Arial"/>
          <w:color w:val="333333"/>
          <w:sz w:val="22"/>
          <w:szCs w:val="22"/>
        </w:rPr>
        <w:t>rough sleepers and those at risk of homelessness in the L</w:t>
      </w:r>
      <w:r w:rsidR="003F12E3">
        <w:rPr>
          <w:rFonts w:ascii="Calibri" w:hAnsi="Calibri" w:cs="Arial"/>
          <w:color w:val="333333"/>
          <w:sz w:val="22"/>
          <w:szCs w:val="22"/>
        </w:rPr>
        <w:t xml:space="preserve">ondon Boroughs of Tower Hamlets.  </w:t>
      </w:r>
    </w:p>
    <w:p w:rsidR="00BE70F1" w:rsidRDefault="00BE70F1" w:rsidP="006B2AFB">
      <w:pPr>
        <w:jc w:val="both"/>
        <w:rPr>
          <w:rFonts w:ascii="Calibri" w:hAnsi="Calibri" w:cs="Arial"/>
          <w:color w:val="333333"/>
          <w:sz w:val="22"/>
          <w:szCs w:val="22"/>
        </w:rPr>
      </w:pPr>
    </w:p>
    <w:p w:rsidR="00851191" w:rsidRPr="0098679C" w:rsidRDefault="00BE70F1" w:rsidP="00A81245">
      <w:pPr>
        <w:jc w:val="both"/>
        <w:rPr>
          <w:rFonts w:ascii="Calibri" w:eastAsia="Times New Roman" w:hAnsi="Calibri" w:cs="Arial"/>
          <w:color w:val="auto"/>
          <w:sz w:val="22"/>
          <w:szCs w:val="22"/>
          <w:lang w:eastAsia="en-GB"/>
        </w:rPr>
      </w:pPr>
      <w:r>
        <w:rPr>
          <w:rFonts w:ascii="Calibri" w:hAnsi="Calibri" w:cs="Arial"/>
          <w:color w:val="333333"/>
          <w:sz w:val="22"/>
          <w:szCs w:val="22"/>
        </w:rPr>
        <w:t>Our service is on the front line of both homelessness prevention and the local response to rough sleeping</w:t>
      </w:r>
      <w:r w:rsidR="00851191">
        <w:rPr>
          <w:rFonts w:ascii="Calibri" w:hAnsi="Calibri" w:cs="Arial"/>
          <w:color w:val="333333"/>
          <w:sz w:val="22"/>
          <w:szCs w:val="22"/>
        </w:rPr>
        <w:t xml:space="preserve">. </w:t>
      </w:r>
      <w:r w:rsidR="00D06C7B">
        <w:rPr>
          <w:rFonts w:ascii="Calibri" w:hAnsi="Calibri" w:cs="Arial"/>
          <w:color w:val="333333"/>
          <w:sz w:val="22"/>
          <w:szCs w:val="22"/>
        </w:rPr>
        <w:t xml:space="preserve"> </w:t>
      </w:r>
      <w:r w:rsidR="00851191" w:rsidRPr="00A81245">
        <w:rPr>
          <w:rFonts w:ascii="Calibri" w:eastAsia="Times New Roman" w:hAnsi="Calibri" w:cs="Arial"/>
          <w:color w:val="auto"/>
          <w:sz w:val="22"/>
          <w:szCs w:val="22"/>
          <w:lang w:eastAsia="en-GB"/>
        </w:rPr>
        <w:t xml:space="preserve">The Team is comprised of </w:t>
      </w:r>
      <w:r w:rsidR="004D15FC">
        <w:rPr>
          <w:rFonts w:ascii="Calibri" w:eastAsia="Times New Roman" w:hAnsi="Calibri" w:cs="Arial"/>
          <w:color w:val="auto"/>
          <w:sz w:val="22"/>
          <w:szCs w:val="22"/>
          <w:lang w:eastAsia="en-GB"/>
        </w:rPr>
        <w:t>4</w:t>
      </w:r>
      <w:r w:rsidR="00EA402D">
        <w:rPr>
          <w:rFonts w:ascii="Calibri" w:eastAsia="Times New Roman" w:hAnsi="Calibri" w:cs="Arial"/>
          <w:color w:val="auto"/>
          <w:sz w:val="22"/>
          <w:szCs w:val="22"/>
          <w:lang w:eastAsia="en-GB"/>
        </w:rPr>
        <w:t xml:space="preserve"> </w:t>
      </w:r>
      <w:r w:rsidR="00851191" w:rsidRPr="00A81245">
        <w:rPr>
          <w:rFonts w:ascii="Calibri" w:eastAsia="Times New Roman" w:hAnsi="Calibri" w:cs="Arial"/>
          <w:color w:val="auto"/>
          <w:sz w:val="22"/>
          <w:szCs w:val="22"/>
          <w:lang w:eastAsia="en-GB"/>
        </w:rPr>
        <w:t>sta</w:t>
      </w:r>
      <w:r w:rsidR="004D15FC">
        <w:rPr>
          <w:rFonts w:ascii="Calibri" w:eastAsia="Times New Roman" w:hAnsi="Calibri" w:cs="Arial"/>
          <w:color w:val="auto"/>
          <w:sz w:val="22"/>
          <w:szCs w:val="22"/>
          <w:lang w:eastAsia="en-GB"/>
        </w:rPr>
        <w:t>ff under the guidance of The Head of Advice and Support</w:t>
      </w:r>
      <w:r w:rsidR="00851191" w:rsidRPr="00A81245">
        <w:rPr>
          <w:rFonts w:ascii="Calibri" w:eastAsia="Times New Roman" w:hAnsi="Calibri" w:cs="Arial"/>
          <w:color w:val="auto"/>
          <w:sz w:val="22"/>
          <w:szCs w:val="22"/>
          <w:lang w:eastAsia="en-GB"/>
        </w:rPr>
        <w:t xml:space="preserve">.  </w:t>
      </w:r>
      <w:r w:rsidR="0003495A" w:rsidRPr="0098679C">
        <w:rPr>
          <w:rFonts w:ascii="Calibri" w:eastAsia="Times New Roman" w:hAnsi="Calibri" w:cs="Arial"/>
          <w:color w:val="auto"/>
          <w:sz w:val="22"/>
          <w:szCs w:val="22"/>
          <w:lang w:eastAsia="en-GB"/>
        </w:rPr>
        <w:t>The main emphasis of</w:t>
      </w:r>
      <w:r w:rsidR="00851191" w:rsidRPr="0098679C">
        <w:rPr>
          <w:rFonts w:ascii="Calibri" w:eastAsia="Times New Roman" w:hAnsi="Calibri" w:cs="Arial"/>
          <w:color w:val="auto"/>
          <w:sz w:val="22"/>
          <w:szCs w:val="22"/>
          <w:lang w:eastAsia="en-GB"/>
        </w:rPr>
        <w:t xml:space="preserve"> the service is t</w:t>
      </w:r>
      <w:r w:rsidR="0098679C" w:rsidRPr="0098679C">
        <w:rPr>
          <w:rFonts w:ascii="Calibri" w:eastAsia="Times New Roman" w:hAnsi="Calibri" w:cs="Arial"/>
          <w:color w:val="auto"/>
          <w:sz w:val="22"/>
          <w:szCs w:val="22"/>
          <w:lang w:eastAsia="en-GB"/>
        </w:rPr>
        <w:t>o do everything possible to support</w:t>
      </w:r>
      <w:r w:rsidR="00851191" w:rsidRPr="0098679C">
        <w:rPr>
          <w:rFonts w:ascii="Calibri" w:eastAsia="Times New Roman" w:hAnsi="Calibri" w:cs="Arial"/>
          <w:color w:val="auto"/>
          <w:sz w:val="22"/>
          <w:szCs w:val="22"/>
          <w:lang w:eastAsia="en-GB"/>
        </w:rPr>
        <w:t xml:space="preserve"> people</w:t>
      </w:r>
      <w:r w:rsidR="0003495A" w:rsidRPr="0098679C">
        <w:rPr>
          <w:rFonts w:ascii="Calibri" w:eastAsia="Times New Roman" w:hAnsi="Calibri" w:cs="Arial"/>
          <w:color w:val="auto"/>
          <w:sz w:val="22"/>
          <w:szCs w:val="22"/>
          <w:lang w:eastAsia="en-GB"/>
        </w:rPr>
        <w:t xml:space="preserve"> into appropriate accommodation in a borough and community, which they have rig</w:t>
      </w:r>
      <w:r w:rsidR="0098679C" w:rsidRPr="0098679C">
        <w:rPr>
          <w:rFonts w:ascii="Calibri" w:eastAsia="Times New Roman" w:hAnsi="Calibri" w:cs="Arial"/>
          <w:color w:val="auto"/>
          <w:sz w:val="22"/>
          <w:szCs w:val="22"/>
          <w:lang w:eastAsia="en-GB"/>
        </w:rPr>
        <w:t>hts and entitlements to</w:t>
      </w:r>
      <w:r w:rsidR="00512BD0" w:rsidRPr="0098679C">
        <w:rPr>
          <w:rFonts w:ascii="Calibri" w:eastAsia="Times New Roman" w:hAnsi="Calibri" w:cs="Arial"/>
          <w:color w:val="auto"/>
          <w:sz w:val="22"/>
          <w:szCs w:val="22"/>
          <w:lang w:eastAsia="en-GB"/>
        </w:rPr>
        <w:t xml:space="preserve">.  </w:t>
      </w:r>
      <w:r w:rsidR="00851191" w:rsidRPr="0098679C">
        <w:rPr>
          <w:rFonts w:ascii="Calibri" w:eastAsia="Times New Roman" w:hAnsi="Calibri" w:cs="Arial"/>
          <w:color w:val="auto"/>
          <w:sz w:val="22"/>
          <w:szCs w:val="22"/>
          <w:lang w:eastAsia="en-GB"/>
        </w:rPr>
        <w:t>This work is often done in partnership with other organisations</w:t>
      </w:r>
      <w:r w:rsidR="00EA402D" w:rsidRPr="0098679C">
        <w:rPr>
          <w:rFonts w:ascii="Calibri" w:eastAsia="Times New Roman" w:hAnsi="Calibri" w:cs="Arial"/>
          <w:color w:val="auto"/>
          <w:sz w:val="22"/>
          <w:szCs w:val="22"/>
          <w:lang w:eastAsia="en-GB"/>
        </w:rPr>
        <w:t>,</w:t>
      </w:r>
      <w:r w:rsidR="00851191" w:rsidRPr="0098679C">
        <w:rPr>
          <w:rFonts w:ascii="Calibri" w:eastAsia="Times New Roman" w:hAnsi="Calibri" w:cs="Arial"/>
          <w:color w:val="auto"/>
          <w:sz w:val="22"/>
          <w:szCs w:val="22"/>
          <w:lang w:eastAsia="en-GB"/>
        </w:rPr>
        <w:t xml:space="preserve"> some of which are funded to help people move away from a life on the streets or which may operate in other sectors such as health.</w:t>
      </w:r>
      <w:r w:rsidR="00851191" w:rsidRPr="0098679C">
        <w:rPr>
          <w:rFonts w:ascii="Arial" w:eastAsia="Times New Roman" w:hAnsi="Arial" w:cs="Arial"/>
          <w:b/>
          <w:color w:val="auto"/>
          <w:sz w:val="22"/>
          <w:szCs w:val="22"/>
          <w:lang w:eastAsia="en-GB"/>
        </w:rPr>
        <w:t xml:space="preserve"> </w:t>
      </w:r>
    </w:p>
    <w:p w:rsidR="00851191" w:rsidRDefault="00851191" w:rsidP="00A81245">
      <w:pPr>
        <w:jc w:val="both"/>
        <w:rPr>
          <w:rFonts w:ascii="Arial" w:eastAsia="Times New Roman" w:hAnsi="Arial" w:cs="Arial"/>
          <w:b/>
          <w:color w:val="auto"/>
          <w:sz w:val="22"/>
          <w:szCs w:val="22"/>
          <w:lang w:eastAsia="en-GB"/>
        </w:rPr>
      </w:pPr>
    </w:p>
    <w:p w:rsidR="004D15FC" w:rsidRDefault="00851191" w:rsidP="00423106">
      <w:pPr>
        <w:jc w:val="both"/>
        <w:rPr>
          <w:rFonts w:ascii="Arial" w:eastAsia="Times New Roman" w:hAnsi="Arial" w:cs="Arial"/>
          <w:b/>
          <w:color w:val="auto"/>
          <w:sz w:val="22"/>
          <w:szCs w:val="22"/>
          <w:lang w:eastAsia="en-GB"/>
        </w:rPr>
      </w:pPr>
      <w:r w:rsidRPr="00851191">
        <w:rPr>
          <w:rFonts w:ascii="Arial" w:eastAsia="Times New Roman" w:hAnsi="Arial" w:cs="Arial"/>
          <w:b/>
          <w:color w:val="auto"/>
          <w:sz w:val="22"/>
          <w:szCs w:val="22"/>
          <w:lang w:eastAsia="en-GB"/>
        </w:rPr>
        <w:t xml:space="preserve"> </w:t>
      </w:r>
    </w:p>
    <w:p w:rsidR="004D15FC" w:rsidRDefault="004D15FC" w:rsidP="00423106">
      <w:pPr>
        <w:jc w:val="both"/>
        <w:rPr>
          <w:rFonts w:ascii="Arial" w:eastAsia="Times New Roman" w:hAnsi="Arial" w:cs="Arial"/>
          <w:b/>
          <w:color w:val="auto"/>
          <w:sz w:val="22"/>
          <w:szCs w:val="22"/>
          <w:lang w:eastAsia="en-GB"/>
        </w:rPr>
      </w:pPr>
    </w:p>
    <w:p w:rsidR="005371AF" w:rsidRDefault="005371AF" w:rsidP="00423106">
      <w:pPr>
        <w:jc w:val="both"/>
        <w:rPr>
          <w:rFonts w:ascii="Arial" w:eastAsia="Times New Roman" w:hAnsi="Arial" w:cs="Arial"/>
          <w:b/>
          <w:color w:val="auto"/>
          <w:sz w:val="22"/>
          <w:szCs w:val="22"/>
          <w:lang w:eastAsia="en-GB"/>
        </w:rPr>
      </w:pPr>
    </w:p>
    <w:p w:rsidR="005371AF" w:rsidRDefault="005371AF" w:rsidP="00423106">
      <w:pPr>
        <w:jc w:val="both"/>
        <w:rPr>
          <w:rFonts w:ascii="Arial" w:eastAsia="Times New Roman" w:hAnsi="Arial" w:cs="Arial"/>
          <w:b/>
          <w:color w:val="auto"/>
          <w:sz w:val="22"/>
          <w:szCs w:val="22"/>
          <w:lang w:eastAsia="en-GB"/>
        </w:rPr>
      </w:pPr>
    </w:p>
    <w:p w:rsidR="005371AF" w:rsidRDefault="005371AF" w:rsidP="00423106">
      <w:pPr>
        <w:jc w:val="both"/>
        <w:rPr>
          <w:rFonts w:ascii="Arial" w:eastAsia="Times New Roman" w:hAnsi="Arial" w:cs="Arial"/>
          <w:b/>
          <w:color w:val="auto"/>
          <w:sz w:val="22"/>
          <w:szCs w:val="22"/>
          <w:lang w:eastAsia="en-GB"/>
        </w:rPr>
      </w:pPr>
    </w:p>
    <w:p w:rsidR="005371AF" w:rsidRDefault="005371AF" w:rsidP="00423106">
      <w:pPr>
        <w:jc w:val="both"/>
        <w:rPr>
          <w:rFonts w:ascii="Arial" w:eastAsia="Times New Roman" w:hAnsi="Arial" w:cs="Arial"/>
          <w:b/>
          <w:color w:val="auto"/>
          <w:sz w:val="22"/>
          <w:szCs w:val="22"/>
          <w:lang w:eastAsia="en-GB"/>
        </w:rPr>
      </w:pPr>
    </w:p>
    <w:p w:rsidR="004D15FC" w:rsidRDefault="004D15FC" w:rsidP="00423106">
      <w:pPr>
        <w:jc w:val="both"/>
        <w:rPr>
          <w:rFonts w:ascii="Arial" w:eastAsia="Times New Roman" w:hAnsi="Arial" w:cs="Arial"/>
          <w:b/>
          <w:color w:val="auto"/>
          <w:sz w:val="22"/>
          <w:szCs w:val="22"/>
          <w:lang w:eastAsia="en-GB"/>
        </w:rPr>
      </w:pPr>
    </w:p>
    <w:p w:rsidR="00851191" w:rsidRPr="001E30FB" w:rsidRDefault="00851191" w:rsidP="00423106">
      <w:pPr>
        <w:jc w:val="both"/>
        <w:rPr>
          <w:rFonts w:ascii="Calibri" w:hAnsi="Calibri" w:cs="Arial"/>
          <w:b/>
          <w:color w:val="333333"/>
          <w:sz w:val="22"/>
          <w:szCs w:val="22"/>
        </w:rPr>
      </w:pPr>
      <w:r w:rsidRPr="001E30FB">
        <w:rPr>
          <w:rFonts w:ascii="Calibri" w:eastAsia="Times New Roman" w:hAnsi="Calibri" w:cs="Arial"/>
          <w:b/>
          <w:color w:val="auto"/>
          <w:sz w:val="22"/>
          <w:szCs w:val="22"/>
          <w:lang w:eastAsia="en-GB"/>
        </w:rPr>
        <w:lastRenderedPageBreak/>
        <w:t xml:space="preserve">Objectives for the Advice and Support Team are: </w:t>
      </w:r>
    </w:p>
    <w:p w:rsidR="00851191" w:rsidRPr="00A81245" w:rsidRDefault="00851191" w:rsidP="00423106">
      <w:pPr>
        <w:jc w:val="both"/>
        <w:rPr>
          <w:rFonts w:ascii="Calibri" w:eastAsia="Times New Roman" w:hAnsi="Calibri" w:cs="Arial"/>
          <w:color w:val="auto"/>
          <w:sz w:val="22"/>
          <w:szCs w:val="22"/>
          <w:lang w:eastAsia="en-GB"/>
        </w:rPr>
      </w:pPr>
    </w:p>
    <w:p w:rsidR="00851191" w:rsidRDefault="00851191" w:rsidP="00423106">
      <w:pPr>
        <w:numPr>
          <w:ilvl w:val="0"/>
          <w:numId w:val="46"/>
        </w:numPr>
        <w:jc w:val="both"/>
        <w:rPr>
          <w:rFonts w:ascii="Calibri" w:eastAsia="Times New Roman" w:hAnsi="Calibri" w:cs="Arial"/>
          <w:color w:val="auto"/>
          <w:sz w:val="22"/>
          <w:szCs w:val="22"/>
          <w:lang w:eastAsia="en-GB"/>
        </w:rPr>
      </w:pPr>
      <w:r w:rsidRPr="00A81245">
        <w:rPr>
          <w:rFonts w:ascii="Calibri" w:eastAsia="Times New Roman" w:hAnsi="Calibri" w:cs="Arial"/>
          <w:color w:val="auto"/>
          <w:sz w:val="22"/>
          <w:szCs w:val="22"/>
          <w:lang w:eastAsia="en-GB"/>
        </w:rPr>
        <w:t xml:space="preserve">Increasing </w:t>
      </w:r>
      <w:r w:rsidR="001E30FB">
        <w:rPr>
          <w:rFonts w:ascii="Calibri" w:eastAsia="Times New Roman" w:hAnsi="Calibri" w:cs="Arial"/>
          <w:color w:val="auto"/>
          <w:sz w:val="22"/>
          <w:szCs w:val="22"/>
          <w:lang w:eastAsia="en-GB"/>
        </w:rPr>
        <w:t xml:space="preserve">service user’s </w:t>
      </w:r>
      <w:r w:rsidRPr="00A81245">
        <w:rPr>
          <w:rFonts w:ascii="Calibri" w:eastAsia="Times New Roman" w:hAnsi="Calibri" w:cs="Arial"/>
          <w:color w:val="auto"/>
          <w:sz w:val="22"/>
          <w:szCs w:val="22"/>
          <w:lang w:eastAsia="en-GB"/>
        </w:rPr>
        <w:t>motivation and abilit</w:t>
      </w:r>
      <w:r w:rsidR="001E30FB">
        <w:rPr>
          <w:rFonts w:ascii="Calibri" w:eastAsia="Times New Roman" w:hAnsi="Calibri" w:cs="Arial"/>
          <w:color w:val="auto"/>
          <w:sz w:val="22"/>
          <w:szCs w:val="22"/>
          <w:lang w:eastAsia="en-GB"/>
        </w:rPr>
        <w:t xml:space="preserve">y to take responsibility using a strength based approach. </w:t>
      </w:r>
    </w:p>
    <w:p w:rsidR="00BF4985" w:rsidRPr="00A81245" w:rsidRDefault="00BF4985" w:rsidP="00423106">
      <w:pPr>
        <w:numPr>
          <w:ilvl w:val="0"/>
          <w:numId w:val="46"/>
        </w:numPr>
        <w:jc w:val="both"/>
        <w:rPr>
          <w:rFonts w:ascii="Calibri" w:eastAsia="Times New Roman" w:hAnsi="Calibri" w:cs="Arial"/>
          <w:color w:val="auto"/>
          <w:sz w:val="22"/>
          <w:szCs w:val="22"/>
          <w:lang w:eastAsia="en-GB"/>
        </w:rPr>
      </w:pPr>
      <w:r>
        <w:rPr>
          <w:rFonts w:ascii="Calibri" w:eastAsia="Times New Roman" w:hAnsi="Calibri" w:cs="Arial"/>
          <w:color w:val="auto"/>
          <w:sz w:val="22"/>
          <w:szCs w:val="22"/>
          <w:lang w:eastAsia="en-GB"/>
        </w:rPr>
        <w:t>Reducing the likelihood that someone will become homeless through homelessness prevention work</w:t>
      </w:r>
      <w:r w:rsidR="009864D6">
        <w:rPr>
          <w:rFonts w:ascii="Calibri" w:eastAsia="Times New Roman" w:hAnsi="Calibri" w:cs="Arial"/>
          <w:color w:val="auto"/>
          <w:sz w:val="22"/>
          <w:szCs w:val="22"/>
          <w:lang w:eastAsia="en-GB"/>
        </w:rPr>
        <w:t xml:space="preserve"> and using the In for Good principle </w:t>
      </w:r>
    </w:p>
    <w:p w:rsidR="00851191" w:rsidRPr="00A81245" w:rsidRDefault="00851191" w:rsidP="00423106">
      <w:pPr>
        <w:numPr>
          <w:ilvl w:val="0"/>
          <w:numId w:val="46"/>
        </w:numPr>
        <w:jc w:val="both"/>
        <w:rPr>
          <w:rFonts w:ascii="Calibri" w:eastAsia="Times New Roman" w:hAnsi="Calibri" w:cs="Arial"/>
          <w:color w:val="auto"/>
          <w:sz w:val="22"/>
          <w:szCs w:val="22"/>
          <w:lang w:eastAsia="en-GB"/>
        </w:rPr>
      </w:pPr>
      <w:r w:rsidRPr="00A81245">
        <w:rPr>
          <w:rFonts w:ascii="Calibri" w:eastAsia="Times New Roman" w:hAnsi="Calibri" w:cs="Arial"/>
          <w:color w:val="auto"/>
          <w:sz w:val="22"/>
          <w:szCs w:val="22"/>
          <w:lang w:val="en-US" w:eastAsia="en-GB"/>
        </w:rPr>
        <w:t xml:space="preserve">Improving the financial situation of clients through advice and support to </w:t>
      </w:r>
      <w:r w:rsidR="009864D6">
        <w:rPr>
          <w:rFonts w:ascii="Calibri" w:eastAsia="Times New Roman" w:hAnsi="Calibri" w:cs="Arial"/>
          <w:color w:val="auto"/>
          <w:sz w:val="22"/>
          <w:szCs w:val="22"/>
          <w:lang w:val="en-US" w:eastAsia="en-GB"/>
        </w:rPr>
        <w:t xml:space="preserve">maximize income </w:t>
      </w:r>
    </w:p>
    <w:p w:rsidR="00851191" w:rsidRPr="00A81245" w:rsidRDefault="00851191" w:rsidP="00423106">
      <w:pPr>
        <w:numPr>
          <w:ilvl w:val="0"/>
          <w:numId w:val="46"/>
        </w:numPr>
        <w:jc w:val="both"/>
        <w:rPr>
          <w:rFonts w:ascii="Calibri" w:eastAsia="Times New Roman" w:hAnsi="Calibri" w:cs="Arial"/>
          <w:color w:val="auto"/>
          <w:sz w:val="22"/>
          <w:szCs w:val="22"/>
          <w:lang w:eastAsia="en-GB"/>
        </w:rPr>
      </w:pPr>
      <w:r w:rsidRPr="006C231E">
        <w:rPr>
          <w:rFonts w:ascii="Calibri" w:eastAsia="Times New Roman" w:hAnsi="Calibri" w:cs="Arial"/>
          <w:color w:val="auto"/>
          <w:sz w:val="22"/>
          <w:szCs w:val="22"/>
          <w:lang w:val="en-US" w:eastAsia="en-GB"/>
        </w:rPr>
        <w:t xml:space="preserve">Increase the likelihood that accommodation solutions will be sustainable through </w:t>
      </w:r>
      <w:r w:rsidR="001E30FB">
        <w:rPr>
          <w:rFonts w:ascii="Calibri" w:eastAsia="Times New Roman" w:hAnsi="Calibri" w:cs="Arial"/>
          <w:color w:val="auto"/>
          <w:sz w:val="22"/>
          <w:szCs w:val="22"/>
          <w:lang w:val="en-US" w:eastAsia="en-GB"/>
        </w:rPr>
        <w:t>access to learning and training</w:t>
      </w:r>
      <w:r w:rsidRPr="006C231E">
        <w:rPr>
          <w:rFonts w:ascii="Calibri" w:eastAsia="Times New Roman" w:hAnsi="Calibri" w:cs="Arial"/>
          <w:color w:val="auto"/>
          <w:sz w:val="22"/>
          <w:szCs w:val="22"/>
          <w:lang w:val="en-US" w:eastAsia="en-GB"/>
        </w:rPr>
        <w:t xml:space="preserve"> projects, both at Providence Row and beyond.</w:t>
      </w:r>
    </w:p>
    <w:p w:rsidR="00335A1B" w:rsidRPr="003F12E3" w:rsidRDefault="00335A1B" w:rsidP="00423106">
      <w:pPr>
        <w:numPr>
          <w:ilvl w:val="0"/>
          <w:numId w:val="46"/>
        </w:numPr>
        <w:jc w:val="both"/>
        <w:rPr>
          <w:rFonts w:ascii="Calibri" w:eastAsia="Times New Roman" w:hAnsi="Calibri" w:cs="Arial"/>
          <w:color w:val="auto"/>
          <w:sz w:val="22"/>
          <w:szCs w:val="22"/>
          <w:lang w:eastAsia="en-GB"/>
        </w:rPr>
      </w:pPr>
      <w:r w:rsidRPr="005102F3">
        <w:rPr>
          <w:rFonts w:ascii="Calibri" w:eastAsia="Times New Roman" w:hAnsi="Calibri" w:cs="Arial"/>
          <w:color w:val="auto"/>
          <w:sz w:val="22"/>
          <w:szCs w:val="22"/>
          <w:lang w:val="en-US" w:eastAsia="en-GB"/>
        </w:rPr>
        <w:t>Directing clients to communities and services from whi</w:t>
      </w:r>
      <w:r w:rsidR="009864D6">
        <w:rPr>
          <w:rFonts w:ascii="Calibri" w:eastAsia="Times New Roman" w:hAnsi="Calibri" w:cs="Arial"/>
          <w:color w:val="auto"/>
          <w:sz w:val="22"/>
          <w:szCs w:val="22"/>
          <w:lang w:val="en-US" w:eastAsia="en-GB"/>
        </w:rPr>
        <w:t xml:space="preserve">ch they have a right to support, which could include </w:t>
      </w:r>
      <w:r w:rsidR="00F824BA">
        <w:rPr>
          <w:rFonts w:ascii="Calibri" w:eastAsia="Times New Roman" w:hAnsi="Calibri" w:cs="Arial"/>
          <w:color w:val="auto"/>
          <w:sz w:val="22"/>
          <w:szCs w:val="22"/>
          <w:lang w:val="en-US" w:eastAsia="en-GB"/>
        </w:rPr>
        <w:t xml:space="preserve">working with those who have no recourse to public funds </w:t>
      </w:r>
    </w:p>
    <w:p w:rsidR="006B2AFB" w:rsidRPr="00441806" w:rsidRDefault="003F12E3" w:rsidP="008847E6">
      <w:pPr>
        <w:pStyle w:val="ListParagraph"/>
        <w:numPr>
          <w:ilvl w:val="0"/>
          <w:numId w:val="46"/>
        </w:numPr>
        <w:jc w:val="both"/>
        <w:rPr>
          <w:rFonts w:ascii="Calibri" w:eastAsia="Times New Roman" w:hAnsi="Calibri" w:cs="Arial"/>
          <w:color w:val="auto"/>
          <w:szCs w:val="22"/>
        </w:rPr>
      </w:pPr>
      <w:r w:rsidRPr="003F12E3">
        <w:rPr>
          <w:rFonts w:ascii="Calibri" w:eastAsia="Times New Roman" w:hAnsi="Calibri" w:cs="Arial"/>
          <w:color w:val="auto"/>
          <w:szCs w:val="22"/>
        </w:rPr>
        <w:t>Practicing safeguarding principles to anyone at risk</w:t>
      </w:r>
      <w:bookmarkStart w:id="0" w:name="_GoBack"/>
      <w:bookmarkEnd w:id="0"/>
      <w:r w:rsidR="00A81245" w:rsidRPr="00441806">
        <w:rPr>
          <w:rFonts w:ascii="Calibri" w:eastAsia="Times New Roman" w:hAnsi="Calibri" w:cs="Arial"/>
          <w:color w:val="auto"/>
          <w:szCs w:val="22"/>
        </w:rPr>
        <w:tab/>
      </w:r>
    </w:p>
    <w:p w:rsidR="006B2AFB" w:rsidRPr="006E1862" w:rsidRDefault="006B2AFB" w:rsidP="006B2AFB">
      <w:pPr>
        <w:jc w:val="both"/>
        <w:rPr>
          <w:rFonts w:ascii="Calibri" w:hAnsi="Calibri" w:cs="Arial"/>
          <w:color w:val="333333"/>
          <w:sz w:val="22"/>
          <w:szCs w:val="22"/>
        </w:rPr>
      </w:pPr>
      <w:r w:rsidRPr="003F12E3">
        <w:rPr>
          <w:rFonts w:ascii="Calibri" w:hAnsi="Calibri" w:cs="Arial"/>
          <w:color w:val="333333"/>
          <w:sz w:val="22"/>
          <w:szCs w:val="22"/>
        </w:rPr>
        <w:t>We are looking for enthusiastic people who are keen to play a crucial role in engaging the people we work with to access services that will help them</w:t>
      </w:r>
      <w:r w:rsidR="0099572A" w:rsidRPr="003F12E3">
        <w:rPr>
          <w:rFonts w:ascii="Calibri" w:hAnsi="Calibri" w:cs="Arial"/>
          <w:color w:val="333333"/>
          <w:sz w:val="22"/>
          <w:szCs w:val="22"/>
        </w:rPr>
        <w:t xml:space="preserve"> into accommodation and away from sleeping rough, living in insecure housing or ho</w:t>
      </w:r>
      <w:r w:rsidR="003F12E3" w:rsidRPr="003F12E3">
        <w:rPr>
          <w:rFonts w:ascii="Calibri" w:hAnsi="Calibri" w:cs="Arial"/>
          <w:color w:val="333333"/>
          <w:sz w:val="22"/>
          <w:szCs w:val="22"/>
        </w:rPr>
        <w:t xml:space="preserve">using whereby they are at risk. </w:t>
      </w:r>
      <w:r w:rsidR="0099572A">
        <w:rPr>
          <w:rFonts w:ascii="Calibri" w:hAnsi="Calibri" w:cs="Arial"/>
          <w:color w:val="333333"/>
          <w:sz w:val="22"/>
          <w:szCs w:val="22"/>
        </w:rPr>
        <w:t xml:space="preserve"> </w:t>
      </w:r>
    </w:p>
    <w:p w:rsidR="00EA402D" w:rsidRDefault="00EA402D" w:rsidP="0074761A">
      <w:pPr>
        <w:rPr>
          <w:rFonts w:ascii="Calibri" w:hAnsi="Calibri" w:cs="Arial"/>
          <w:color w:val="333333"/>
          <w:sz w:val="22"/>
          <w:szCs w:val="22"/>
          <w:lang w:val="en"/>
        </w:rPr>
      </w:pPr>
    </w:p>
    <w:p w:rsidR="00FE503A" w:rsidRDefault="00DB478C" w:rsidP="0074761A">
      <w:pPr>
        <w:rPr>
          <w:rFonts w:ascii="Calibri" w:hAnsi="Calibri"/>
          <w:b/>
          <w:sz w:val="22"/>
          <w:szCs w:val="22"/>
        </w:rPr>
      </w:pPr>
      <w:r w:rsidRPr="004039EA">
        <w:rPr>
          <w:rFonts w:ascii="Calibri" w:hAnsi="Calibri"/>
          <w:b/>
          <w:sz w:val="22"/>
          <w:szCs w:val="22"/>
        </w:rPr>
        <w:t xml:space="preserve">The ideal candidate </w:t>
      </w:r>
    </w:p>
    <w:p w:rsidR="00335A1B" w:rsidRPr="004039EA" w:rsidRDefault="00335A1B" w:rsidP="0074761A">
      <w:pPr>
        <w:rPr>
          <w:rFonts w:ascii="Calibri" w:hAnsi="Calibri"/>
          <w:sz w:val="22"/>
          <w:szCs w:val="22"/>
        </w:rPr>
      </w:pPr>
    </w:p>
    <w:p w:rsidR="00A41F49" w:rsidRPr="00A92CFC" w:rsidRDefault="00A41F49" w:rsidP="00A41F49">
      <w:pPr>
        <w:jc w:val="both"/>
        <w:rPr>
          <w:rFonts w:ascii="Calibri" w:hAnsi="Calibri"/>
          <w:sz w:val="22"/>
          <w:szCs w:val="22"/>
        </w:rPr>
      </w:pPr>
      <w:r w:rsidRPr="006E1862">
        <w:rPr>
          <w:rFonts w:ascii="Calibri" w:hAnsi="Calibri"/>
          <w:sz w:val="22"/>
          <w:szCs w:val="22"/>
        </w:rPr>
        <w:t>Passionate about providing quality support to some of the most vulnerable and e</w:t>
      </w:r>
      <w:r>
        <w:rPr>
          <w:rFonts w:ascii="Calibri" w:hAnsi="Calibri"/>
          <w:sz w:val="22"/>
          <w:szCs w:val="22"/>
        </w:rPr>
        <w:t xml:space="preserve">xcluded </w:t>
      </w:r>
      <w:r w:rsidRPr="00A92CFC">
        <w:rPr>
          <w:rFonts w:ascii="Calibri" w:hAnsi="Calibri"/>
          <w:sz w:val="22"/>
          <w:szCs w:val="22"/>
        </w:rPr>
        <w:t>people in East London, you will have the drive and ambition to support your team to make positive lasting changes in people’s lives.</w:t>
      </w:r>
    </w:p>
    <w:p w:rsidR="00880D4A" w:rsidRPr="00A92CFC" w:rsidRDefault="00880D4A" w:rsidP="00880D4A">
      <w:pPr>
        <w:rPr>
          <w:rFonts w:ascii="Calibri" w:hAnsi="Calibri"/>
          <w:sz w:val="22"/>
          <w:szCs w:val="22"/>
        </w:rPr>
      </w:pPr>
    </w:p>
    <w:p w:rsidR="00880D4A" w:rsidRDefault="00880D4A" w:rsidP="00EA402D">
      <w:pPr>
        <w:rPr>
          <w:rFonts w:ascii="Calibri" w:hAnsi="Calibri"/>
          <w:sz w:val="22"/>
          <w:szCs w:val="22"/>
        </w:rPr>
      </w:pPr>
      <w:r w:rsidRPr="00A92CFC">
        <w:rPr>
          <w:rFonts w:ascii="Calibri" w:hAnsi="Calibri"/>
          <w:sz w:val="22"/>
          <w:szCs w:val="22"/>
        </w:rPr>
        <w:t xml:space="preserve">You have experience of delivering </w:t>
      </w:r>
      <w:r w:rsidRPr="00A92CFC">
        <w:rPr>
          <w:rFonts w:ascii="Calibri" w:hAnsi="Calibri" w:cs="Arial"/>
          <w:sz w:val="22"/>
          <w:szCs w:val="22"/>
        </w:rPr>
        <w:t>specialist support to vulnerable adults who have experienced homelessness</w:t>
      </w:r>
      <w:r w:rsidRPr="00A92CFC">
        <w:rPr>
          <w:rFonts w:ascii="Calibri" w:hAnsi="Calibri"/>
          <w:sz w:val="22"/>
          <w:szCs w:val="22"/>
        </w:rPr>
        <w:t xml:space="preserve">. </w:t>
      </w:r>
      <w:r w:rsidR="00EA402D">
        <w:rPr>
          <w:rFonts w:ascii="Calibri" w:hAnsi="Calibri"/>
          <w:sz w:val="22"/>
          <w:szCs w:val="22"/>
        </w:rPr>
        <w:t xml:space="preserve">  </w:t>
      </w:r>
      <w:r w:rsidRPr="00A92CFC">
        <w:rPr>
          <w:rFonts w:ascii="Calibri" w:hAnsi="Calibri"/>
          <w:sz w:val="22"/>
          <w:szCs w:val="22"/>
        </w:rPr>
        <w:t xml:space="preserve">With experience in </w:t>
      </w:r>
      <w:r w:rsidR="002F606C" w:rsidRPr="00A92CFC">
        <w:rPr>
          <w:rFonts w:ascii="Calibri" w:hAnsi="Calibri"/>
          <w:sz w:val="22"/>
          <w:szCs w:val="22"/>
        </w:rPr>
        <w:t>service delivery</w:t>
      </w:r>
      <w:r w:rsidR="00156720">
        <w:rPr>
          <w:rFonts w:ascii="Calibri" w:hAnsi="Calibri"/>
          <w:sz w:val="22"/>
          <w:szCs w:val="22"/>
        </w:rPr>
        <w:t xml:space="preserve"> </w:t>
      </w:r>
      <w:r w:rsidRPr="00A92CFC">
        <w:rPr>
          <w:rFonts w:ascii="Calibri" w:hAnsi="Calibri"/>
          <w:sz w:val="22"/>
          <w:szCs w:val="22"/>
        </w:rPr>
        <w:t>and a strong understanding of how other fac</w:t>
      </w:r>
      <w:r w:rsidR="001E30FB">
        <w:rPr>
          <w:rFonts w:ascii="Calibri" w:hAnsi="Calibri"/>
          <w:sz w:val="22"/>
          <w:szCs w:val="22"/>
        </w:rPr>
        <w:t xml:space="preserve">tors such as rough sleeping, </w:t>
      </w:r>
      <w:r w:rsidRPr="00A92CFC">
        <w:rPr>
          <w:rFonts w:ascii="Calibri" w:hAnsi="Calibri"/>
          <w:sz w:val="22"/>
          <w:szCs w:val="22"/>
        </w:rPr>
        <w:t>mental health</w:t>
      </w:r>
      <w:r w:rsidR="001E1D61">
        <w:rPr>
          <w:rFonts w:ascii="Calibri" w:hAnsi="Calibri"/>
          <w:sz w:val="22"/>
          <w:szCs w:val="22"/>
        </w:rPr>
        <w:t xml:space="preserve">, </w:t>
      </w:r>
      <w:r w:rsidR="001E1D61" w:rsidRPr="003F12E3">
        <w:rPr>
          <w:rFonts w:ascii="Calibri" w:hAnsi="Calibri"/>
          <w:sz w:val="22"/>
          <w:szCs w:val="22"/>
        </w:rPr>
        <w:t>trauma</w:t>
      </w:r>
      <w:r w:rsidR="001E30FB">
        <w:rPr>
          <w:rFonts w:ascii="Calibri" w:hAnsi="Calibri"/>
          <w:sz w:val="22"/>
          <w:szCs w:val="22"/>
        </w:rPr>
        <w:t xml:space="preserve"> and substance use</w:t>
      </w:r>
      <w:r w:rsidRPr="00A92CFC">
        <w:rPr>
          <w:rFonts w:ascii="Calibri" w:hAnsi="Calibri"/>
          <w:sz w:val="22"/>
          <w:szCs w:val="22"/>
        </w:rPr>
        <w:t xml:space="preserve"> affect an individual’s confidence and perceived ability to progress, you will live out our values in your approach to y</w:t>
      </w:r>
      <w:r w:rsidR="00F824BA">
        <w:rPr>
          <w:rFonts w:ascii="Calibri" w:hAnsi="Calibri"/>
          <w:sz w:val="22"/>
          <w:szCs w:val="22"/>
        </w:rPr>
        <w:t xml:space="preserve">our work. </w:t>
      </w:r>
    </w:p>
    <w:p w:rsidR="00F824BA" w:rsidRDefault="00F824BA" w:rsidP="00EA402D">
      <w:pPr>
        <w:rPr>
          <w:rFonts w:ascii="Calibri" w:hAnsi="Calibri"/>
          <w:sz w:val="22"/>
          <w:szCs w:val="22"/>
        </w:rPr>
      </w:pPr>
    </w:p>
    <w:p w:rsidR="00F824BA" w:rsidRPr="00A92CFC" w:rsidRDefault="00F824BA" w:rsidP="00EA402D">
      <w:pPr>
        <w:rPr>
          <w:rFonts w:ascii="Calibri" w:hAnsi="Calibri"/>
          <w:sz w:val="22"/>
          <w:szCs w:val="22"/>
        </w:rPr>
      </w:pPr>
      <w:r>
        <w:rPr>
          <w:rFonts w:ascii="Calibri" w:hAnsi="Calibri"/>
          <w:sz w:val="22"/>
          <w:szCs w:val="22"/>
        </w:rPr>
        <w:t>You will have a good un</w:t>
      </w:r>
      <w:r w:rsidR="00AB77D3">
        <w:rPr>
          <w:rFonts w:ascii="Calibri" w:hAnsi="Calibri"/>
          <w:sz w:val="22"/>
          <w:szCs w:val="22"/>
        </w:rPr>
        <w:t xml:space="preserve">derstanding of safeguarding vulnerable adults and the ability to follow organisational and local authority protocols. </w:t>
      </w:r>
    </w:p>
    <w:p w:rsidR="00880D4A" w:rsidRPr="00A92CFC" w:rsidRDefault="00880D4A" w:rsidP="002F606C">
      <w:pPr>
        <w:jc w:val="both"/>
        <w:rPr>
          <w:rFonts w:ascii="Calibri" w:hAnsi="Calibri"/>
          <w:sz w:val="22"/>
          <w:szCs w:val="22"/>
        </w:rPr>
      </w:pPr>
    </w:p>
    <w:p w:rsidR="002F606C" w:rsidRPr="00A92CFC" w:rsidRDefault="00880D4A" w:rsidP="00880D4A">
      <w:pPr>
        <w:jc w:val="both"/>
        <w:rPr>
          <w:rFonts w:ascii="Calibri" w:hAnsi="Calibri"/>
          <w:sz w:val="22"/>
          <w:szCs w:val="22"/>
        </w:rPr>
      </w:pPr>
      <w:r w:rsidRPr="00A92CFC">
        <w:rPr>
          <w:rFonts w:ascii="Calibri" w:hAnsi="Calibri"/>
          <w:sz w:val="22"/>
          <w:szCs w:val="22"/>
        </w:rPr>
        <w:t xml:space="preserve">You </w:t>
      </w:r>
      <w:r w:rsidR="00F824BA">
        <w:rPr>
          <w:rFonts w:ascii="Calibri" w:hAnsi="Calibri"/>
          <w:sz w:val="22"/>
          <w:szCs w:val="22"/>
        </w:rPr>
        <w:t xml:space="preserve">will </w:t>
      </w:r>
      <w:r w:rsidRPr="00A92CFC">
        <w:rPr>
          <w:rFonts w:ascii="Calibri" w:hAnsi="Calibri"/>
          <w:sz w:val="22"/>
          <w:szCs w:val="22"/>
        </w:rPr>
        <w:t>utilise your great organisational and time management skills to ensure a smoot</w:t>
      </w:r>
      <w:r w:rsidR="00F824BA">
        <w:rPr>
          <w:rFonts w:ascii="Calibri" w:hAnsi="Calibri"/>
          <w:sz w:val="22"/>
          <w:szCs w:val="22"/>
        </w:rPr>
        <w:t>h running of service. You</w:t>
      </w:r>
      <w:r w:rsidR="001E1D61">
        <w:rPr>
          <w:rFonts w:ascii="Calibri" w:hAnsi="Calibri"/>
          <w:sz w:val="22"/>
          <w:szCs w:val="22"/>
        </w:rPr>
        <w:t xml:space="preserve"> will</w:t>
      </w:r>
      <w:r w:rsidR="00F824BA">
        <w:rPr>
          <w:rFonts w:ascii="Calibri" w:hAnsi="Calibri"/>
          <w:sz w:val="22"/>
          <w:szCs w:val="22"/>
        </w:rPr>
        <w:t xml:space="preserve"> have excellent communication skills </w:t>
      </w:r>
      <w:r w:rsidRPr="00A92CFC">
        <w:rPr>
          <w:rFonts w:ascii="Calibri" w:hAnsi="Calibri"/>
          <w:sz w:val="22"/>
          <w:szCs w:val="22"/>
        </w:rPr>
        <w:t xml:space="preserve">and can create positive working relationships </w:t>
      </w:r>
      <w:r w:rsidR="00F824BA">
        <w:rPr>
          <w:rFonts w:ascii="Calibri" w:hAnsi="Calibri"/>
          <w:sz w:val="22"/>
          <w:szCs w:val="22"/>
        </w:rPr>
        <w:t xml:space="preserve">with a wide range of people, including external services.  </w:t>
      </w:r>
    </w:p>
    <w:p w:rsidR="0094789D" w:rsidRDefault="0094789D" w:rsidP="0074761A">
      <w:pPr>
        <w:rPr>
          <w:rFonts w:ascii="Calibri" w:hAnsi="Calibri"/>
          <w:b/>
          <w:sz w:val="22"/>
          <w:szCs w:val="22"/>
        </w:rPr>
      </w:pPr>
    </w:p>
    <w:p w:rsidR="00EA402D" w:rsidRDefault="00EA402D" w:rsidP="00EA402D">
      <w:pPr>
        <w:pStyle w:val="BodyText2"/>
      </w:pPr>
      <w:r w:rsidRPr="00A81245">
        <w:t xml:space="preserve">The role of </w:t>
      </w:r>
      <w:r>
        <w:t>Personal</w:t>
      </w:r>
      <w:r w:rsidRPr="00A81245">
        <w:t xml:space="preserve"> Advisor (Advice and Support Team) is to engage with and support people who are sleeping rough or vulnerably housed.  </w:t>
      </w:r>
    </w:p>
    <w:p w:rsidR="00EA402D" w:rsidRDefault="00EA402D" w:rsidP="00EA402D">
      <w:pPr>
        <w:jc w:val="both"/>
        <w:rPr>
          <w:rFonts w:ascii="Calibri" w:eastAsia="Times New Roman" w:hAnsi="Calibri" w:cs="Arial"/>
          <w:b/>
          <w:color w:val="auto"/>
          <w:sz w:val="22"/>
          <w:szCs w:val="22"/>
          <w:lang w:eastAsia="en-GB"/>
        </w:rPr>
      </w:pPr>
    </w:p>
    <w:p w:rsidR="0012000A" w:rsidRPr="0012000A" w:rsidRDefault="0012000A" w:rsidP="0012000A">
      <w:pPr>
        <w:rPr>
          <w:rFonts w:ascii="Calibri" w:hAnsi="Calibri"/>
          <w:b/>
          <w:sz w:val="22"/>
          <w:szCs w:val="22"/>
        </w:rPr>
      </w:pPr>
      <w:r w:rsidRPr="0012000A">
        <w:rPr>
          <w:rFonts w:ascii="Calibri" w:hAnsi="Calibri"/>
          <w:b/>
          <w:sz w:val="22"/>
          <w:szCs w:val="22"/>
        </w:rPr>
        <w:t xml:space="preserve">The role </w:t>
      </w:r>
    </w:p>
    <w:p w:rsidR="0012000A" w:rsidRPr="0012000A" w:rsidRDefault="0012000A" w:rsidP="0012000A">
      <w:pPr>
        <w:rPr>
          <w:rFonts w:ascii="Calibri" w:hAnsi="Calibri"/>
          <w:sz w:val="22"/>
          <w:szCs w:val="22"/>
        </w:rPr>
      </w:pPr>
    </w:p>
    <w:p w:rsidR="0012000A" w:rsidRPr="0012000A" w:rsidRDefault="0012000A" w:rsidP="0012000A">
      <w:pPr>
        <w:widowControl w:val="0"/>
        <w:autoSpaceDE w:val="0"/>
        <w:autoSpaceDN w:val="0"/>
        <w:spacing w:line="252" w:lineRule="exact"/>
        <w:ind w:right="72"/>
        <w:jc w:val="both"/>
        <w:rPr>
          <w:rFonts w:ascii="Calibri" w:hAnsi="Calibri" w:cs="Arial"/>
          <w:sz w:val="22"/>
          <w:szCs w:val="22"/>
        </w:rPr>
      </w:pPr>
      <w:r w:rsidRPr="0012000A">
        <w:rPr>
          <w:rFonts w:ascii="Calibri" w:hAnsi="Calibri" w:cs="Arial"/>
          <w:sz w:val="22"/>
          <w:szCs w:val="22"/>
        </w:rPr>
        <w:t xml:space="preserve">In order to support the achievement of the service aims, the </w:t>
      </w:r>
      <w:r>
        <w:rPr>
          <w:rFonts w:ascii="Calibri" w:hAnsi="Calibri" w:cs="Arial"/>
          <w:sz w:val="22"/>
          <w:szCs w:val="22"/>
        </w:rPr>
        <w:t>Advice &amp; Support Service Personal Advisor will:</w:t>
      </w:r>
    </w:p>
    <w:p w:rsidR="0012000A" w:rsidRPr="00A81245" w:rsidRDefault="0012000A" w:rsidP="00EA402D">
      <w:pPr>
        <w:jc w:val="both"/>
        <w:rPr>
          <w:rFonts w:ascii="Calibri" w:eastAsia="Times New Roman" w:hAnsi="Calibri"/>
          <w:color w:val="auto"/>
          <w:lang w:eastAsia="en-GB"/>
        </w:rPr>
      </w:pPr>
    </w:p>
    <w:p w:rsidR="0012000A" w:rsidRPr="0012000A" w:rsidRDefault="0012000A" w:rsidP="0012000A">
      <w:pPr>
        <w:numPr>
          <w:ilvl w:val="0"/>
          <w:numId w:val="68"/>
        </w:numPr>
        <w:rPr>
          <w:rFonts w:ascii="Calibri" w:hAnsi="Calibri" w:cs="Arial"/>
          <w:b/>
          <w:sz w:val="22"/>
          <w:szCs w:val="22"/>
        </w:rPr>
      </w:pPr>
      <w:r w:rsidRPr="0012000A">
        <w:rPr>
          <w:rFonts w:ascii="Calibri" w:hAnsi="Calibri" w:cs="Arial"/>
          <w:b/>
          <w:sz w:val="22"/>
          <w:szCs w:val="22"/>
        </w:rPr>
        <w:t>Deliver excellent support to people who will be, or are at risk of rough sleep</w:t>
      </w:r>
      <w:r w:rsidR="00F824BA">
        <w:rPr>
          <w:rFonts w:ascii="Calibri" w:hAnsi="Calibri" w:cs="Arial"/>
          <w:b/>
          <w:sz w:val="22"/>
          <w:szCs w:val="22"/>
        </w:rPr>
        <w:t>ing</w:t>
      </w:r>
      <w:r w:rsidRPr="0012000A">
        <w:rPr>
          <w:rFonts w:ascii="Calibri" w:hAnsi="Calibri" w:cs="Arial"/>
          <w:b/>
          <w:sz w:val="22"/>
          <w:szCs w:val="22"/>
        </w:rPr>
        <w:t>, consistent with the values of Providence Row of respect, compassion, empowerment, justice and inclusion. (50%)</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 xml:space="preserve">Liaise with relevant partners to accept and assess new client referrals into the </w:t>
      </w:r>
      <w:r w:rsidRPr="0012000A">
        <w:rPr>
          <w:rFonts w:ascii="Calibri" w:eastAsia="Times New Roman" w:hAnsi="Calibri" w:cs="Arial"/>
          <w:color w:val="auto"/>
          <w:sz w:val="22"/>
          <w:szCs w:val="22"/>
          <w:lang w:eastAsia="en-GB"/>
        </w:rPr>
        <w:lastRenderedPageBreak/>
        <w:t>service based on the agreed criteria.</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Agree plans, in conjunction with clients, to move into accommodation and access specialist services which will address the underlying causes of their homelessness.  This may include:</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Advice and support with accommodation</w:t>
      </w:r>
    </w:p>
    <w:p w:rsidR="0012000A" w:rsidRPr="0012000A" w:rsidRDefault="003F12E3" w:rsidP="0012000A">
      <w:pPr>
        <w:numPr>
          <w:ilvl w:val="2"/>
          <w:numId w:val="34"/>
        </w:numPr>
        <w:rPr>
          <w:rFonts w:ascii="Calibri" w:hAnsi="Calibri" w:cs="Arial"/>
          <w:sz w:val="22"/>
          <w:szCs w:val="22"/>
        </w:rPr>
      </w:pPr>
      <w:r>
        <w:rPr>
          <w:rFonts w:ascii="Calibri" w:hAnsi="Calibri" w:cs="Arial"/>
          <w:sz w:val="22"/>
          <w:szCs w:val="22"/>
        </w:rPr>
        <w:t>Support</w:t>
      </w:r>
      <w:r w:rsidR="0012000A" w:rsidRPr="0012000A">
        <w:rPr>
          <w:rFonts w:ascii="Calibri" w:hAnsi="Calibri" w:cs="Arial"/>
          <w:sz w:val="22"/>
          <w:szCs w:val="22"/>
        </w:rPr>
        <w:t xml:space="preserve"> with benefits and other money issues</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 xml:space="preserve">Reconnecting to a different </w:t>
      </w:r>
      <w:r w:rsidR="00FC297D">
        <w:rPr>
          <w:rFonts w:ascii="Calibri" w:hAnsi="Calibri" w:cs="Arial"/>
          <w:sz w:val="22"/>
          <w:szCs w:val="22"/>
        </w:rPr>
        <w:t>area of the UK or community</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Accessing mental health or substance misuse services</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Linking clients to primary health care (which may involve working outside of normal office hours)</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Regularly meet clients to review and update goals</w:t>
      </w:r>
    </w:p>
    <w:p w:rsidR="0012000A" w:rsidRDefault="0012000A" w:rsidP="0012000A">
      <w:pPr>
        <w:numPr>
          <w:ilvl w:val="2"/>
          <w:numId w:val="34"/>
        </w:numPr>
        <w:rPr>
          <w:rFonts w:ascii="Calibri" w:hAnsi="Calibri" w:cs="Arial"/>
          <w:sz w:val="22"/>
          <w:szCs w:val="22"/>
        </w:rPr>
      </w:pPr>
      <w:r w:rsidRPr="0012000A">
        <w:rPr>
          <w:rFonts w:ascii="Calibri" w:hAnsi="Calibri" w:cs="Arial"/>
          <w:sz w:val="22"/>
          <w:szCs w:val="22"/>
        </w:rPr>
        <w:t>Work with other agencies to provide joint support to clients where appropriate</w:t>
      </w:r>
    </w:p>
    <w:p w:rsidR="0012000A" w:rsidRPr="0012000A" w:rsidRDefault="0012000A" w:rsidP="0012000A">
      <w:pPr>
        <w:ind w:left="2160"/>
        <w:rPr>
          <w:rFonts w:ascii="Calibri" w:hAnsi="Calibri" w:cs="Arial"/>
          <w:sz w:val="22"/>
          <w:szCs w:val="22"/>
        </w:rPr>
      </w:pPr>
    </w:p>
    <w:p w:rsidR="0012000A" w:rsidRPr="0012000A" w:rsidRDefault="0012000A" w:rsidP="0012000A">
      <w:pPr>
        <w:numPr>
          <w:ilvl w:val="0"/>
          <w:numId w:val="68"/>
        </w:numPr>
        <w:ind w:left="643"/>
        <w:rPr>
          <w:rFonts w:ascii="Calibri" w:hAnsi="Calibri" w:cs="Arial"/>
          <w:b/>
          <w:sz w:val="22"/>
          <w:szCs w:val="22"/>
        </w:rPr>
      </w:pPr>
      <w:r w:rsidRPr="0012000A">
        <w:rPr>
          <w:rFonts w:ascii="Calibri" w:hAnsi="Calibri" w:cs="Arial"/>
          <w:b/>
          <w:sz w:val="22"/>
          <w:szCs w:val="22"/>
        </w:rPr>
        <w:t>Ensure that all recording, evaluation and monitoring systems are used to demonstrate the impact of our work. (25%)</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Record accurate data using the charity’s client database</w:t>
      </w:r>
      <w:r w:rsidR="00F824BA">
        <w:rPr>
          <w:rFonts w:ascii="Calibri" w:eastAsia="Times New Roman" w:hAnsi="Calibri" w:cs="Arial"/>
          <w:color w:val="auto"/>
          <w:sz w:val="22"/>
          <w:szCs w:val="22"/>
          <w:lang w:eastAsia="en-GB"/>
        </w:rPr>
        <w:t xml:space="preserve"> (Inform)</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Provide information and evidence to Managers to fulfil internal and external reporting requirements</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Participate in reviews and evaluations of work, reflecting on practice and continuously improving service delivery</w:t>
      </w:r>
    </w:p>
    <w:p w:rsidR="0012000A" w:rsidRPr="0012000A" w:rsidRDefault="0012000A" w:rsidP="0012000A">
      <w:pPr>
        <w:widowControl w:val="0"/>
        <w:autoSpaceDE w:val="0"/>
        <w:autoSpaceDN w:val="0"/>
        <w:jc w:val="both"/>
        <w:rPr>
          <w:rFonts w:ascii="Calibri" w:eastAsia="Times New Roman" w:hAnsi="Calibri" w:cs="Arial"/>
          <w:color w:val="auto"/>
          <w:sz w:val="22"/>
          <w:szCs w:val="22"/>
          <w:lang w:eastAsia="en-GB"/>
        </w:rPr>
      </w:pPr>
    </w:p>
    <w:p w:rsidR="0012000A" w:rsidRPr="0012000A" w:rsidRDefault="0012000A" w:rsidP="0012000A">
      <w:pPr>
        <w:widowControl w:val="0"/>
        <w:numPr>
          <w:ilvl w:val="0"/>
          <w:numId w:val="68"/>
        </w:numPr>
        <w:tabs>
          <w:tab w:val="left" w:pos="540"/>
          <w:tab w:val="left" w:pos="720"/>
        </w:tabs>
        <w:autoSpaceDE w:val="0"/>
        <w:autoSpaceDN w:val="0"/>
        <w:spacing w:line="252" w:lineRule="exact"/>
        <w:ind w:left="643" w:right="72"/>
        <w:jc w:val="both"/>
        <w:rPr>
          <w:rFonts w:ascii="Calibri" w:eastAsia="Times New Roman" w:hAnsi="Calibri" w:cs="Arial"/>
          <w:b/>
          <w:color w:val="auto"/>
          <w:sz w:val="22"/>
          <w:szCs w:val="22"/>
          <w:lang w:bidi="bn-BD"/>
        </w:rPr>
      </w:pPr>
      <w:r w:rsidRPr="0012000A">
        <w:rPr>
          <w:rFonts w:ascii="Calibri" w:eastAsia="Times New Roman" w:hAnsi="Calibri" w:cs="Arial"/>
          <w:b/>
          <w:color w:val="auto"/>
          <w:sz w:val="22"/>
          <w:szCs w:val="22"/>
          <w:lang w:bidi="bn-BD"/>
        </w:rPr>
        <w:t xml:space="preserve">    Promote the services of Providence Row through partnership working, networking and promotion of our work, building confidence and credibility in our work (15 %)</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Liaise with partners and key agencies to ensure that client action plans are met consistently and professionally</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Attend meetings with relevant agencies and undertake visits to services which will support successful client work.</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Participate in the promotion of the service to clients and key referring agencies, including providing input to promotional materials, making presentations about the service, disseminating literature etc.</w:t>
      </w:r>
    </w:p>
    <w:p w:rsidR="0012000A" w:rsidRPr="0012000A" w:rsidRDefault="0012000A" w:rsidP="0012000A">
      <w:pPr>
        <w:widowControl w:val="0"/>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p>
    <w:p w:rsidR="0012000A" w:rsidRPr="0012000A" w:rsidRDefault="0012000A" w:rsidP="0012000A">
      <w:pPr>
        <w:widowControl w:val="0"/>
        <w:numPr>
          <w:ilvl w:val="0"/>
          <w:numId w:val="68"/>
        </w:numPr>
        <w:tabs>
          <w:tab w:val="left" w:pos="284"/>
          <w:tab w:val="left" w:pos="720"/>
        </w:tabs>
        <w:autoSpaceDE w:val="0"/>
        <w:autoSpaceDN w:val="0"/>
        <w:spacing w:line="252" w:lineRule="exact"/>
        <w:ind w:left="643" w:right="72"/>
        <w:rPr>
          <w:rFonts w:ascii="Calibri" w:eastAsia="Times New Roman" w:hAnsi="Calibri" w:cs="Arial"/>
          <w:b/>
          <w:color w:val="auto"/>
          <w:sz w:val="22"/>
          <w:szCs w:val="22"/>
          <w:lang w:bidi="bn-BD"/>
        </w:rPr>
      </w:pPr>
      <w:r w:rsidRPr="0012000A">
        <w:rPr>
          <w:rFonts w:ascii="Calibri" w:eastAsia="Times New Roman" w:hAnsi="Calibri" w:cs="Arial"/>
          <w:b/>
          <w:color w:val="auto"/>
          <w:sz w:val="22"/>
          <w:szCs w:val="22"/>
          <w:lang w:bidi="bn-BD"/>
        </w:rPr>
        <w:t>Contribute to the delivery of the Advice and Support Team Service according to business and operational plans, funding and budgetary requirements (10 %)</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Engage in the charity’s planning process each year, contributing to the continuous improvement of the Team.</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Provide information on good practice and developments</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Participate in learning and continuous professional development which will meet both individual and business needs.</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 xml:space="preserve">Contribute to review, improvement and implementation of Providence Row policies, procedures and systems, ensuring legal compliance and best practice. </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Work alongside volunteers with the role of adding value to the work of the service, providing supervision and support where necessary</w:t>
      </w:r>
    </w:p>
    <w:p w:rsidR="0012000A" w:rsidRPr="0012000A" w:rsidRDefault="0012000A" w:rsidP="0012000A">
      <w:pPr>
        <w:widowControl w:val="0"/>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p>
    <w:p w:rsidR="0012000A" w:rsidRPr="0012000A" w:rsidRDefault="0012000A" w:rsidP="0012000A">
      <w:pPr>
        <w:widowControl w:val="0"/>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 xml:space="preserve">  </w:t>
      </w:r>
    </w:p>
    <w:p w:rsidR="0012000A" w:rsidRPr="0012000A" w:rsidRDefault="0012000A" w:rsidP="0012000A">
      <w:pPr>
        <w:rPr>
          <w:rFonts w:ascii="Calibri" w:hAnsi="Calibri"/>
          <w:b/>
          <w:sz w:val="22"/>
          <w:szCs w:val="22"/>
        </w:rPr>
      </w:pPr>
      <w:r w:rsidRPr="0012000A">
        <w:rPr>
          <w:rFonts w:ascii="Calibri" w:hAnsi="Calibri"/>
          <w:b/>
          <w:sz w:val="22"/>
          <w:szCs w:val="22"/>
        </w:rPr>
        <w:t>Other Duties</w:t>
      </w:r>
    </w:p>
    <w:p w:rsidR="0012000A" w:rsidRPr="0012000A" w:rsidRDefault="0012000A" w:rsidP="0012000A">
      <w:pPr>
        <w:rPr>
          <w:rFonts w:ascii="Calibri" w:hAnsi="Calibri"/>
          <w:b/>
          <w:sz w:val="22"/>
          <w:szCs w:val="22"/>
        </w:rPr>
      </w:pPr>
    </w:p>
    <w:p w:rsidR="0012000A" w:rsidRPr="0012000A" w:rsidRDefault="0012000A" w:rsidP="0012000A">
      <w:pPr>
        <w:widowControl w:val="0"/>
        <w:numPr>
          <w:ilvl w:val="0"/>
          <w:numId w:val="9"/>
        </w:numPr>
        <w:tabs>
          <w:tab w:val="clear" w:pos="113"/>
          <w:tab w:val="num" w:pos="720"/>
        </w:tabs>
        <w:autoSpaceDE w:val="0"/>
        <w:autoSpaceDN w:val="0"/>
        <w:ind w:left="720" w:hanging="360"/>
        <w:rPr>
          <w:rFonts w:ascii="Calibri" w:hAnsi="Calibri" w:cs="Arial"/>
          <w:sz w:val="22"/>
          <w:szCs w:val="22"/>
        </w:rPr>
      </w:pPr>
      <w:r w:rsidRPr="0012000A">
        <w:rPr>
          <w:rFonts w:ascii="Calibri" w:hAnsi="Calibri" w:cs="Arial"/>
          <w:sz w:val="22"/>
          <w:szCs w:val="22"/>
        </w:rPr>
        <w:t xml:space="preserve">Take on occasional pieces of work as agreed between the </w:t>
      </w:r>
      <w:r>
        <w:rPr>
          <w:rFonts w:ascii="Calibri" w:hAnsi="Calibri" w:cs="Arial"/>
          <w:sz w:val="22"/>
          <w:szCs w:val="22"/>
        </w:rPr>
        <w:t>Personal Advisor</w:t>
      </w:r>
      <w:r w:rsidRPr="0012000A">
        <w:rPr>
          <w:rFonts w:ascii="Calibri" w:hAnsi="Calibri" w:cs="Arial"/>
          <w:sz w:val="22"/>
          <w:szCs w:val="22"/>
        </w:rPr>
        <w:t xml:space="preserve"> </w:t>
      </w:r>
      <w:r w:rsidR="001E1D61">
        <w:rPr>
          <w:rFonts w:ascii="Calibri" w:hAnsi="Calibri" w:cs="Arial"/>
          <w:sz w:val="22"/>
          <w:szCs w:val="22"/>
        </w:rPr>
        <w:t>and the Advice &amp; Support Team</w:t>
      </w:r>
      <w:r w:rsidRPr="0012000A">
        <w:rPr>
          <w:rFonts w:ascii="Calibri" w:hAnsi="Calibri" w:cs="Arial"/>
          <w:sz w:val="22"/>
          <w:szCs w:val="22"/>
        </w:rPr>
        <w:t xml:space="preserve"> Manager as required. (Duties will fall within the scope of the </w:t>
      </w:r>
      <w:r w:rsidRPr="0012000A">
        <w:rPr>
          <w:rFonts w:ascii="Calibri" w:hAnsi="Calibri" w:cs="Arial"/>
          <w:sz w:val="22"/>
          <w:szCs w:val="22"/>
        </w:rPr>
        <w:lastRenderedPageBreak/>
        <w:t>post at the appropriate grade.)</w:t>
      </w:r>
    </w:p>
    <w:p w:rsidR="0012000A" w:rsidRPr="0012000A" w:rsidRDefault="0012000A" w:rsidP="0012000A">
      <w:pPr>
        <w:widowControl w:val="0"/>
        <w:numPr>
          <w:ilvl w:val="0"/>
          <w:numId w:val="9"/>
        </w:numPr>
        <w:tabs>
          <w:tab w:val="clear" w:pos="113"/>
          <w:tab w:val="num" w:pos="720"/>
        </w:tabs>
        <w:autoSpaceDE w:val="0"/>
        <w:autoSpaceDN w:val="0"/>
        <w:ind w:left="720" w:hanging="360"/>
        <w:jc w:val="both"/>
        <w:rPr>
          <w:rFonts w:ascii="Calibri" w:hAnsi="Calibri" w:cs="Arial"/>
          <w:sz w:val="22"/>
          <w:szCs w:val="22"/>
        </w:rPr>
      </w:pPr>
      <w:r w:rsidRPr="0012000A">
        <w:rPr>
          <w:rFonts w:ascii="Calibri" w:hAnsi="Calibri" w:cs="Arial"/>
          <w:sz w:val="22"/>
          <w:szCs w:val="22"/>
        </w:rPr>
        <w:t>Attend evening and weekend meetings and functions as required.</w:t>
      </w:r>
    </w:p>
    <w:p w:rsidR="0012000A" w:rsidRPr="0012000A" w:rsidRDefault="0012000A" w:rsidP="0012000A">
      <w:pPr>
        <w:widowControl w:val="0"/>
        <w:numPr>
          <w:ilvl w:val="0"/>
          <w:numId w:val="9"/>
        </w:numPr>
        <w:tabs>
          <w:tab w:val="clear" w:pos="113"/>
          <w:tab w:val="num" w:pos="720"/>
        </w:tabs>
        <w:autoSpaceDE w:val="0"/>
        <w:autoSpaceDN w:val="0"/>
        <w:ind w:left="720" w:hanging="360"/>
        <w:jc w:val="both"/>
        <w:rPr>
          <w:rFonts w:ascii="Calibri" w:eastAsia="Times New Roman" w:hAnsi="Calibri" w:cs="Arial"/>
          <w:color w:val="auto"/>
          <w:sz w:val="22"/>
          <w:szCs w:val="22"/>
          <w:lang w:eastAsia="en-GB"/>
        </w:rPr>
      </w:pPr>
      <w:r w:rsidRPr="0012000A">
        <w:rPr>
          <w:rFonts w:ascii="Calibri" w:hAnsi="Calibri" w:cs="Arial"/>
          <w:sz w:val="22"/>
          <w:szCs w:val="22"/>
        </w:rPr>
        <w:t xml:space="preserve">Work in accordance with the Charity's values, guiding principles, policies &amp; procedures. </w:t>
      </w:r>
      <w:r w:rsidRPr="0012000A">
        <w:rPr>
          <w:rFonts w:ascii="Calibri" w:eastAsia="Times New Roman" w:hAnsi="Calibri" w:cs="Arial"/>
          <w:color w:val="auto"/>
          <w:sz w:val="22"/>
          <w:szCs w:val="22"/>
          <w:lang w:eastAsia="en-GB"/>
        </w:rPr>
        <w:t xml:space="preserve">   </w:t>
      </w:r>
    </w:p>
    <w:p w:rsidR="00EA402D" w:rsidRPr="00A81245" w:rsidRDefault="00EA402D" w:rsidP="00EA402D">
      <w:pPr>
        <w:jc w:val="both"/>
        <w:rPr>
          <w:rFonts w:ascii="Calibri" w:eastAsia="Times New Roman" w:hAnsi="Calibri" w:cs="Arial"/>
          <w:color w:val="auto"/>
          <w:sz w:val="22"/>
          <w:szCs w:val="22"/>
          <w:lang w:eastAsia="en-GB"/>
        </w:rPr>
      </w:pPr>
    </w:p>
    <w:p w:rsidR="00DB478C" w:rsidRPr="004039EA" w:rsidRDefault="00DB478C">
      <w:pPr>
        <w:rPr>
          <w:rFonts w:ascii="Calibri" w:hAnsi="Calibri"/>
          <w:b/>
          <w:sz w:val="22"/>
          <w:szCs w:val="22"/>
        </w:rPr>
      </w:pPr>
    </w:p>
    <w:p w:rsidR="007F3DD4" w:rsidRDefault="007F3DD4">
      <w:pPr>
        <w:rPr>
          <w:rFonts w:ascii="Calibri" w:hAnsi="Calibri"/>
          <w:b/>
          <w:sz w:val="22"/>
          <w:szCs w:val="22"/>
        </w:rPr>
      </w:pPr>
    </w:p>
    <w:p w:rsidR="0012000A" w:rsidRPr="0012000A" w:rsidRDefault="0012000A" w:rsidP="0012000A">
      <w:pPr>
        <w:rPr>
          <w:rFonts w:ascii="Calibri" w:hAnsi="Calibri"/>
          <w:b/>
          <w:sz w:val="22"/>
          <w:szCs w:val="22"/>
        </w:rPr>
      </w:pPr>
      <w:r w:rsidRPr="0012000A">
        <w:rPr>
          <w:rFonts w:ascii="Calibri" w:hAnsi="Calibri"/>
          <w:b/>
          <w:sz w:val="22"/>
          <w:szCs w:val="22"/>
        </w:rPr>
        <w:t>Person specification</w:t>
      </w:r>
    </w:p>
    <w:p w:rsidR="0012000A" w:rsidRPr="0012000A" w:rsidRDefault="0012000A" w:rsidP="0012000A">
      <w:pPr>
        <w:rPr>
          <w:rFonts w:ascii="Calibri" w:hAnsi="Calibri"/>
          <w:b/>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146"/>
      </w:tblGrid>
      <w:tr w:rsidR="0012000A" w:rsidRPr="0012000A" w:rsidTr="003E2DD3">
        <w:tc>
          <w:tcPr>
            <w:tcW w:w="9356" w:type="dxa"/>
            <w:gridSpan w:val="2"/>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olor w:val="auto"/>
                <w:sz w:val="22"/>
                <w:szCs w:val="22"/>
                <w:lang w:eastAsia="en-GB" w:bidi="x-none"/>
              </w:rPr>
              <w:t xml:space="preserve"> </w:t>
            </w:r>
            <w:r w:rsidRPr="0012000A">
              <w:rPr>
                <w:rFonts w:ascii="Calibri" w:eastAsia="Times New Roman" w:hAnsi="Calibri" w:cs="Arial"/>
                <w:b/>
                <w:color w:val="auto"/>
                <w:sz w:val="22"/>
                <w:szCs w:val="22"/>
              </w:rPr>
              <w:t>Knowledge and Experience</w:t>
            </w:r>
          </w:p>
        </w:tc>
      </w:tr>
      <w:tr w:rsidR="0012000A" w:rsidRPr="0012000A" w:rsidTr="003E2DD3">
        <w:tc>
          <w:tcPr>
            <w:tcW w:w="8210" w:type="dxa"/>
            <w:shd w:val="clear" w:color="auto" w:fill="auto"/>
          </w:tcPr>
          <w:p w:rsidR="0012000A" w:rsidRPr="0012000A" w:rsidRDefault="0012000A" w:rsidP="0012000A">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bCs/>
                <w:sz w:val="22"/>
                <w:szCs w:val="22"/>
              </w:rPr>
              <w:t>Knowledge and an understanding of a range of approaches to key working and case working with service users and the implementation of different agendas, such as personalisation, motivational interviewing and solution focused planning.</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Experience of working with rough sleepers and the relevant legislative frameworks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autoSpaceDE w:val="0"/>
              <w:autoSpaceDN w:val="0"/>
              <w:spacing w:line="252" w:lineRule="exact"/>
              <w:ind w:right="72"/>
              <w:jc w:val="both"/>
              <w:rPr>
                <w:rFonts w:ascii="Calibri" w:hAnsi="Calibri" w:cs="Arial"/>
                <w:sz w:val="22"/>
                <w:szCs w:val="22"/>
              </w:rPr>
            </w:pPr>
            <w:r w:rsidRPr="0012000A">
              <w:rPr>
                <w:rFonts w:ascii="Calibri" w:hAnsi="Calibri" w:cs="Arial"/>
                <w:sz w:val="22"/>
                <w:szCs w:val="22"/>
              </w:rPr>
              <w:t>Knowledge of the duties owed to the homeless under Part VII of the Housing Act 1996 and the Homelessness Act 2002, and the Homeless Reduction Act 2017</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 xml:space="preserve">Experience of managing challenging behaviour </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Desirable</w:t>
            </w:r>
          </w:p>
        </w:tc>
      </w:tr>
      <w:tr w:rsidR="0012000A" w:rsidRPr="0012000A" w:rsidTr="003E2DD3">
        <w:tc>
          <w:tcPr>
            <w:tcW w:w="8210" w:type="dxa"/>
            <w:shd w:val="clear" w:color="auto" w:fill="auto"/>
          </w:tcPr>
          <w:p w:rsidR="0012000A" w:rsidRPr="0012000A" w:rsidRDefault="0012000A" w:rsidP="0012000A">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Ability to work in partnership with other staff (both internally and from external organisations) to achieve good results with clients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Understanding and experience of working within professional boundaries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jc w:val="both"/>
              <w:rPr>
                <w:rFonts w:ascii="Calibri" w:hAnsi="Calibri" w:cs="Arial"/>
                <w:sz w:val="22"/>
                <w:szCs w:val="22"/>
              </w:rPr>
            </w:pPr>
            <w:r w:rsidRPr="0012000A">
              <w:rPr>
                <w:rFonts w:ascii="Calibri" w:hAnsi="Calibri" w:cs="Arial"/>
                <w:sz w:val="22"/>
                <w:szCs w:val="22"/>
              </w:rPr>
              <w:t>Excellent IT skills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jc w:val="both"/>
              <w:rPr>
                <w:rFonts w:ascii="Calibri" w:hAnsi="Calibri" w:cs="Arial"/>
                <w:sz w:val="22"/>
                <w:szCs w:val="22"/>
              </w:rPr>
            </w:pPr>
            <w:r w:rsidRPr="0012000A">
              <w:rPr>
                <w:rFonts w:ascii="Calibri" w:hAnsi="Calibri" w:cs="Arial"/>
                <w:sz w:val="22"/>
                <w:szCs w:val="22"/>
              </w:rPr>
              <w:t>Excellent verbal and written communication skills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jc w:val="both"/>
              <w:rPr>
                <w:rFonts w:ascii="Calibri" w:hAnsi="Calibri" w:cs="Arial"/>
                <w:sz w:val="22"/>
                <w:szCs w:val="22"/>
              </w:rPr>
            </w:pPr>
            <w:r w:rsidRPr="0012000A">
              <w:rPr>
                <w:rFonts w:ascii="Calibri" w:hAnsi="Calibri" w:cs="Arial"/>
                <w:sz w:val="22"/>
                <w:szCs w:val="22"/>
              </w:rPr>
              <w:t>Excellent time management skills and the ability to work to deadlines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9356" w:type="dxa"/>
            <w:gridSpan w:val="2"/>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b/>
                <w:color w:val="auto"/>
                <w:sz w:val="22"/>
                <w:szCs w:val="22"/>
              </w:rPr>
              <w:t>Attributes</w:t>
            </w:r>
          </w:p>
        </w:tc>
      </w:tr>
      <w:tr w:rsidR="0012000A" w:rsidRPr="0012000A" w:rsidTr="003E2DD3">
        <w:tc>
          <w:tcPr>
            <w:tcW w:w="8210" w:type="dxa"/>
            <w:shd w:val="clear" w:color="auto" w:fill="auto"/>
          </w:tcPr>
          <w:p w:rsidR="0012000A" w:rsidRPr="0012000A" w:rsidRDefault="0012000A" w:rsidP="0012000A">
            <w:pPr>
              <w:tabs>
                <w:tab w:val="num" w:pos="1080"/>
              </w:tabs>
              <w:rPr>
                <w:rFonts w:ascii="Calibri" w:hAnsi="Calibri" w:cs="Arial"/>
                <w:b/>
                <w:sz w:val="22"/>
                <w:szCs w:val="22"/>
                <w:u w:val="single"/>
              </w:rPr>
            </w:pPr>
            <w:r w:rsidRPr="0012000A">
              <w:rPr>
                <w:rFonts w:ascii="Calibri" w:hAnsi="Calibri" w:cs="Arial"/>
                <w:sz w:val="22"/>
                <w:szCs w:val="22"/>
              </w:rPr>
              <w:t xml:space="preserve">The ability to take responsibility for professional development, attending training and development sessions to keep up to date with current housing issues and topics related to the post and to attend training in order to develop skills and competency.  </w:t>
            </w:r>
          </w:p>
        </w:tc>
        <w:tc>
          <w:tcPr>
            <w:tcW w:w="1146" w:type="dxa"/>
            <w:shd w:val="clear" w:color="auto" w:fill="auto"/>
          </w:tcPr>
          <w:p w:rsidR="0012000A" w:rsidRPr="0012000A" w:rsidRDefault="0012000A" w:rsidP="0012000A">
            <w:pPr>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Essential</w:t>
            </w:r>
          </w:p>
        </w:tc>
      </w:tr>
      <w:tr w:rsidR="0012000A" w:rsidRPr="0012000A" w:rsidTr="003E2DD3">
        <w:tc>
          <w:tcPr>
            <w:tcW w:w="9356" w:type="dxa"/>
            <w:gridSpan w:val="2"/>
            <w:shd w:val="clear" w:color="auto" w:fill="auto"/>
          </w:tcPr>
          <w:p w:rsidR="0012000A" w:rsidRPr="0012000A" w:rsidRDefault="0012000A" w:rsidP="0012000A">
            <w:pPr>
              <w:rPr>
                <w:rFonts w:ascii="Calibri" w:eastAsia="Times New Roman" w:hAnsi="Calibri" w:cs="Arial"/>
                <w:color w:val="auto"/>
                <w:sz w:val="22"/>
                <w:szCs w:val="22"/>
                <w:lang w:eastAsia="en-GB"/>
              </w:rPr>
            </w:pPr>
            <w:r w:rsidRPr="0012000A">
              <w:rPr>
                <w:rFonts w:ascii="Calibri" w:eastAsia="Times New Roman" w:hAnsi="Calibri" w:cs="Arial"/>
                <w:b/>
                <w:color w:val="auto"/>
                <w:sz w:val="22"/>
                <w:szCs w:val="22"/>
                <w:lang w:eastAsia="en-GB"/>
              </w:rPr>
              <w:t>Competencies</w:t>
            </w:r>
          </w:p>
        </w:tc>
      </w:tr>
      <w:tr w:rsidR="0012000A" w:rsidRPr="0012000A" w:rsidTr="003E2DD3">
        <w:tc>
          <w:tcPr>
            <w:tcW w:w="8210" w:type="dxa"/>
            <w:shd w:val="clear" w:color="auto" w:fill="auto"/>
          </w:tcPr>
          <w:p w:rsidR="0012000A" w:rsidRPr="0012000A" w:rsidRDefault="0012000A" w:rsidP="0012000A">
            <w:pPr>
              <w:rPr>
                <w:rFonts w:ascii="Calibri" w:hAnsi="Calibri"/>
                <w:sz w:val="22"/>
                <w:szCs w:val="22"/>
              </w:rPr>
            </w:pPr>
            <w:r w:rsidRPr="0012000A">
              <w:rPr>
                <w:rFonts w:ascii="Calibri" w:hAnsi="Calibri" w:cs="Arial"/>
                <w:sz w:val="22"/>
                <w:szCs w:val="22"/>
              </w:rPr>
              <w:t>Takes the time to understand difficulties without pre-judgement and with a view to overcoming them (Compassion)</w:t>
            </w:r>
          </w:p>
        </w:tc>
        <w:tc>
          <w:tcPr>
            <w:tcW w:w="1146" w:type="dxa"/>
            <w:shd w:val="clear" w:color="auto" w:fill="auto"/>
          </w:tcPr>
          <w:p w:rsidR="0012000A" w:rsidRPr="0012000A" w:rsidRDefault="0012000A" w:rsidP="0012000A">
            <w:pPr>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Exercises the same degree of consideration and care for all those who come to Providence Row, whatever the reason (Respect)</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Welcomes and seeks to involve everybody, whatever their background, presenting issues, ethnicity, nationality or faith (Inclusiveness)</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 xml:space="preserve">Works </w:t>
            </w:r>
            <w:r w:rsidRPr="0012000A">
              <w:rPr>
                <w:rFonts w:ascii="Calibri" w:hAnsi="Calibri" w:cs="Arial"/>
                <w:i/>
                <w:sz w:val="22"/>
                <w:szCs w:val="22"/>
              </w:rPr>
              <w:t>with</w:t>
            </w:r>
            <w:r w:rsidRPr="0012000A">
              <w:rPr>
                <w:rFonts w:ascii="Calibri" w:hAnsi="Calibri" w:cs="Arial"/>
                <w:sz w:val="22"/>
                <w:szCs w:val="22"/>
              </w:rPr>
              <w:t xml:space="preserve"> people, not </w:t>
            </w:r>
            <w:r w:rsidRPr="0012000A">
              <w:rPr>
                <w:rFonts w:ascii="Calibri" w:hAnsi="Calibri" w:cs="Arial"/>
                <w:i/>
                <w:sz w:val="22"/>
                <w:szCs w:val="22"/>
              </w:rPr>
              <w:t>for</w:t>
            </w:r>
            <w:r w:rsidRPr="0012000A">
              <w:rPr>
                <w:rFonts w:ascii="Calibri" w:hAnsi="Calibri" w:cs="Arial"/>
                <w:sz w:val="22"/>
                <w:szCs w:val="22"/>
              </w:rPr>
              <w:t xml:space="preserve"> people, to enable them to realise their gifts, abilities and talents (Empowerment)</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Acts fairly and promotes justice within the organisation and in relation to the needs and rights of people who use our services (Justice)</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bl>
    <w:p w:rsidR="005054D4" w:rsidRPr="004039EA" w:rsidRDefault="005054D4">
      <w:pPr>
        <w:rPr>
          <w:rFonts w:ascii="Calibri" w:eastAsia="Times New Roman" w:hAnsi="Calibri"/>
          <w:color w:val="auto"/>
          <w:sz w:val="22"/>
          <w:szCs w:val="22"/>
          <w:lang w:eastAsia="en-GB" w:bidi="x-none"/>
        </w:rPr>
      </w:pPr>
    </w:p>
    <w:sectPr w:rsidR="005054D4" w:rsidRPr="004039EA" w:rsidSect="00423106">
      <w:headerReference w:type="even" r:id="rId8"/>
      <w:headerReference w:type="default" r:id="rId9"/>
      <w:footerReference w:type="even" r:id="rId10"/>
      <w:footerReference w:type="default" r:id="rId11"/>
      <w:pgSz w:w="11900" w:h="16840"/>
      <w:pgMar w:top="156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35" w:rsidRDefault="00DC0235">
      <w:r>
        <w:separator/>
      </w:r>
    </w:p>
  </w:endnote>
  <w:endnote w:type="continuationSeparator" w:id="0">
    <w:p w:rsidR="00DC0235" w:rsidRDefault="00D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8C" w:rsidRPr="00695FD7" w:rsidRDefault="00DB478C">
    <w:pPr>
      <w:jc w:val="right"/>
      <w:rPr>
        <w:rFonts w:ascii="Calibri" w:hAnsi="Calibri"/>
        <w:b/>
        <w:color w:val="26A52F"/>
        <w:sz w:val="28"/>
      </w:rPr>
    </w:pPr>
    <w:r w:rsidRPr="00695FD7">
      <w:rPr>
        <w:rFonts w:ascii="Calibri" w:hAnsi="Calibri"/>
        <w:b/>
        <w:color w:val="26A52F"/>
        <w:sz w:val="28"/>
      </w:rPr>
      <w:t>www.providencerow.org.uk</w:t>
    </w:r>
  </w:p>
  <w:p w:rsidR="00DB478C" w:rsidRDefault="00DB478C">
    <w:pPr>
      <w:jc w:val="right"/>
      <w:rPr>
        <w:rFonts w:ascii="Lucida Grande" w:hAnsi="Lucida Grande" w:hint="eastAsia"/>
        <w:b/>
        <w:color w:val="26A52F"/>
        <w:sz w:val="28"/>
      </w:rPr>
    </w:pPr>
  </w:p>
  <w:p w:rsidR="00DB478C" w:rsidRPr="00695FD7" w:rsidRDefault="00DB478C">
    <w:pPr>
      <w:jc w:val="center"/>
      <w:rPr>
        <w:rFonts w:ascii="Calibri" w:hAnsi="Calibri"/>
        <w:sz w:val="16"/>
      </w:rPr>
    </w:pPr>
    <w:r w:rsidRPr="00695FD7">
      <w:rPr>
        <w:rFonts w:ascii="Calibri" w:hAnsi="Calibri"/>
        <w:sz w:val="16"/>
      </w:rPr>
      <w:t xml:space="preserve">Providence Row is a company limited by guarantee (company no. 07452798) and registered charity in England and Wales (charity no. 1140192). Its registered office is at The </w:t>
    </w:r>
    <w:proofErr w:type="spellStart"/>
    <w:r w:rsidRPr="00695FD7">
      <w:rPr>
        <w:rFonts w:ascii="Calibri" w:hAnsi="Calibri"/>
        <w:sz w:val="16"/>
      </w:rPr>
      <w:t>Dellow</w:t>
    </w:r>
    <w:proofErr w:type="spellEnd"/>
    <w:r w:rsidRPr="00695FD7">
      <w:rPr>
        <w:rFonts w:ascii="Calibri" w:hAnsi="Calibri"/>
        <w:sz w:val="16"/>
      </w:rPr>
      <w:t xml:space="preserve"> Centre, 82 Wentworth Street, London E1 7SA.</w:t>
    </w:r>
  </w:p>
  <w:p w:rsidR="00DB478C" w:rsidRPr="00695FD7" w:rsidRDefault="00DB478C">
    <w:pPr>
      <w:pStyle w:val="Footer1"/>
      <w:tabs>
        <w:tab w:val="clear" w:pos="8306"/>
        <w:tab w:val="right" w:pos="8280"/>
      </w:tabs>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8C" w:rsidRPr="00096FB0" w:rsidRDefault="00DB478C">
    <w:pPr>
      <w:jc w:val="right"/>
      <w:rPr>
        <w:rFonts w:ascii="Calibri" w:hAnsi="Calibri"/>
        <w:b/>
        <w:color w:val="26A52F"/>
        <w:sz w:val="28"/>
      </w:rPr>
    </w:pPr>
    <w:r w:rsidRPr="00096FB0">
      <w:rPr>
        <w:rFonts w:ascii="Calibri" w:hAnsi="Calibri"/>
        <w:b/>
        <w:color w:val="26A52F"/>
        <w:sz w:val="28"/>
      </w:rPr>
      <w:t>www.providencerow.org.uk</w:t>
    </w:r>
  </w:p>
  <w:p w:rsidR="00DB478C" w:rsidRPr="00096FB0" w:rsidRDefault="00DB478C">
    <w:pPr>
      <w:jc w:val="right"/>
      <w:rPr>
        <w:rFonts w:ascii="Calibri" w:hAnsi="Calibri"/>
        <w:b/>
        <w:color w:val="26A52F"/>
        <w:sz w:val="28"/>
      </w:rPr>
    </w:pPr>
  </w:p>
  <w:p w:rsidR="00DB478C" w:rsidRPr="00096FB0" w:rsidRDefault="00DB478C">
    <w:pPr>
      <w:jc w:val="center"/>
      <w:rPr>
        <w:rFonts w:ascii="Calibri" w:hAnsi="Calibri"/>
        <w:sz w:val="16"/>
      </w:rPr>
    </w:pPr>
    <w:r w:rsidRPr="00096FB0">
      <w:rPr>
        <w:rFonts w:ascii="Calibri" w:hAnsi="Calibri"/>
        <w:sz w:val="16"/>
      </w:rPr>
      <w:t xml:space="preserve">Providence Row is a company limited by guarantee (company no. 07452798) and registered charity in England and Wales (charity no. 1140192). Its registered office is at The </w:t>
    </w:r>
    <w:proofErr w:type="spellStart"/>
    <w:r w:rsidRPr="00096FB0">
      <w:rPr>
        <w:rFonts w:ascii="Calibri" w:hAnsi="Calibri"/>
        <w:sz w:val="16"/>
      </w:rPr>
      <w:t>Dellow</w:t>
    </w:r>
    <w:proofErr w:type="spellEnd"/>
    <w:r w:rsidRPr="00096FB0">
      <w:rPr>
        <w:rFonts w:ascii="Calibri" w:hAnsi="Calibri"/>
        <w:sz w:val="16"/>
      </w:rPr>
      <w:t xml:space="preserve"> Centre, 82 Wentworth Street, London E1 7SA.</w:t>
    </w:r>
  </w:p>
  <w:p w:rsidR="00DB478C" w:rsidRPr="00096FB0" w:rsidRDefault="00DB478C">
    <w:pPr>
      <w:pStyle w:val="Footer1"/>
      <w:tabs>
        <w:tab w:val="clear" w:pos="8306"/>
        <w:tab w:val="right" w:pos="828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35" w:rsidRDefault="00DC0235">
      <w:r>
        <w:separator/>
      </w:r>
    </w:p>
  </w:footnote>
  <w:footnote w:type="continuationSeparator" w:id="0">
    <w:p w:rsidR="00DC0235" w:rsidRDefault="00DC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8C" w:rsidRDefault="00DB478C">
    <w:pPr>
      <w:pStyle w:val="Header1"/>
      <w:tabs>
        <w:tab w:val="clear" w:pos="8306"/>
        <w:tab w:val="right" w:pos="8280"/>
      </w:tabs>
      <w:jc w:val="center"/>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78" w:rsidRDefault="00423106" w:rsidP="00423106">
    <w:pPr>
      <w:pStyle w:val="Header"/>
      <w:jc w:val="center"/>
    </w:pPr>
    <w:r w:rsidRPr="00353578">
      <w:rPr>
        <w:noProof/>
        <w:color w:val="auto"/>
        <w:lang w:eastAsia="en-GB"/>
      </w:rPr>
      <w:drawing>
        <wp:inline distT="0" distB="0" distL="0" distR="0">
          <wp:extent cx="3931920" cy="449580"/>
          <wp:effectExtent l="0" t="0" r="0" b="0"/>
          <wp:docPr id="5" name="Picture 5" descr="Logo_main_colour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n_colour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449580"/>
                  </a:xfrm>
                  <a:prstGeom prst="rect">
                    <a:avLst/>
                  </a:prstGeom>
                  <a:noFill/>
                  <a:ln>
                    <a:noFill/>
                  </a:ln>
                </pic:spPr>
              </pic:pic>
            </a:graphicData>
          </a:graphic>
        </wp:inline>
      </w:drawing>
    </w:r>
  </w:p>
  <w:p w:rsidR="00DB478C" w:rsidRDefault="00DB478C">
    <w:pPr>
      <w:pStyle w:val="Header1"/>
      <w:tabs>
        <w:tab w:val="clear" w:pos="8306"/>
        <w:tab w:val="right" w:pos="8280"/>
      </w:tabs>
      <w:jc w:val="center"/>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5D2A72"/>
    <w:multiLevelType w:val="hybridMultilevel"/>
    <w:tmpl w:val="274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AF1AB0"/>
    <w:multiLevelType w:val="hybridMultilevel"/>
    <w:tmpl w:val="1A8E0F44"/>
    <w:lvl w:ilvl="0" w:tplc="AD088C8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A6F6E"/>
    <w:multiLevelType w:val="hybridMultilevel"/>
    <w:tmpl w:val="2E1C4C60"/>
    <w:lvl w:ilvl="0" w:tplc="6228F4D6">
      <w:start w:val="1"/>
      <w:numFmt w:val="bullet"/>
      <w:lvlText w:val="•"/>
      <w:lvlJc w:val="left"/>
      <w:pPr>
        <w:tabs>
          <w:tab w:val="num" w:pos="720"/>
        </w:tabs>
        <w:ind w:left="720" w:hanging="360"/>
      </w:pPr>
      <w:rPr>
        <w:rFonts w:ascii="Arial" w:hAnsi="Arial" w:hint="default"/>
      </w:rPr>
    </w:lvl>
    <w:lvl w:ilvl="1" w:tplc="813EA182" w:tentative="1">
      <w:start w:val="1"/>
      <w:numFmt w:val="bullet"/>
      <w:lvlText w:val="•"/>
      <w:lvlJc w:val="left"/>
      <w:pPr>
        <w:tabs>
          <w:tab w:val="num" w:pos="1440"/>
        </w:tabs>
        <w:ind w:left="1440" w:hanging="360"/>
      </w:pPr>
      <w:rPr>
        <w:rFonts w:ascii="Arial" w:hAnsi="Arial" w:hint="default"/>
      </w:rPr>
    </w:lvl>
    <w:lvl w:ilvl="2" w:tplc="8E6650DE" w:tentative="1">
      <w:start w:val="1"/>
      <w:numFmt w:val="bullet"/>
      <w:lvlText w:val="•"/>
      <w:lvlJc w:val="left"/>
      <w:pPr>
        <w:tabs>
          <w:tab w:val="num" w:pos="2160"/>
        </w:tabs>
        <w:ind w:left="2160" w:hanging="360"/>
      </w:pPr>
      <w:rPr>
        <w:rFonts w:ascii="Arial" w:hAnsi="Arial" w:hint="default"/>
      </w:rPr>
    </w:lvl>
    <w:lvl w:ilvl="3" w:tplc="CA6E927E" w:tentative="1">
      <w:start w:val="1"/>
      <w:numFmt w:val="bullet"/>
      <w:lvlText w:val="•"/>
      <w:lvlJc w:val="left"/>
      <w:pPr>
        <w:tabs>
          <w:tab w:val="num" w:pos="2880"/>
        </w:tabs>
        <w:ind w:left="2880" w:hanging="360"/>
      </w:pPr>
      <w:rPr>
        <w:rFonts w:ascii="Arial" w:hAnsi="Arial" w:hint="default"/>
      </w:rPr>
    </w:lvl>
    <w:lvl w:ilvl="4" w:tplc="72E07ED6" w:tentative="1">
      <w:start w:val="1"/>
      <w:numFmt w:val="bullet"/>
      <w:lvlText w:val="•"/>
      <w:lvlJc w:val="left"/>
      <w:pPr>
        <w:tabs>
          <w:tab w:val="num" w:pos="3600"/>
        </w:tabs>
        <w:ind w:left="3600" w:hanging="360"/>
      </w:pPr>
      <w:rPr>
        <w:rFonts w:ascii="Arial" w:hAnsi="Arial" w:hint="default"/>
      </w:rPr>
    </w:lvl>
    <w:lvl w:ilvl="5" w:tplc="77905FDC" w:tentative="1">
      <w:start w:val="1"/>
      <w:numFmt w:val="bullet"/>
      <w:lvlText w:val="•"/>
      <w:lvlJc w:val="left"/>
      <w:pPr>
        <w:tabs>
          <w:tab w:val="num" w:pos="4320"/>
        </w:tabs>
        <w:ind w:left="4320" w:hanging="360"/>
      </w:pPr>
      <w:rPr>
        <w:rFonts w:ascii="Arial" w:hAnsi="Arial" w:hint="default"/>
      </w:rPr>
    </w:lvl>
    <w:lvl w:ilvl="6" w:tplc="ED34AC9C" w:tentative="1">
      <w:start w:val="1"/>
      <w:numFmt w:val="bullet"/>
      <w:lvlText w:val="•"/>
      <w:lvlJc w:val="left"/>
      <w:pPr>
        <w:tabs>
          <w:tab w:val="num" w:pos="5040"/>
        </w:tabs>
        <w:ind w:left="5040" w:hanging="360"/>
      </w:pPr>
      <w:rPr>
        <w:rFonts w:ascii="Arial" w:hAnsi="Arial" w:hint="default"/>
      </w:rPr>
    </w:lvl>
    <w:lvl w:ilvl="7" w:tplc="66FA181E" w:tentative="1">
      <w:start w:val="1"/>
      <w:numFmt w:val="bullet"/>
      <w:lvlText w:val="•"/>
      <w:lvlJc w:val="left"/>
      <w:pPr>
        <w:tabs>
          <w:tab w:val="num" w:pos="5760"/>
        </w:tabs>
        <w:ind w:left="5760" w:hanging="360"/>
      </w:pPr>
      <w:rPr>
        <w:rFonts w:ascii="Arial" w:hAnsi="Arial" w:hint="default"/>
      </w:rPr>
    </w:lvl>
    <w:lvl w:ilvl="8" w:tplc="9280A7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3D5DC2"/>
    <w:multiLevelType w:val="hybridMultilevel"/>
    <w:tmpl w:val="7F32407A"/>
    <w:lvl w:ilvl="0" w:tplc="B33EDF7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1B059E"/>
    <w:multiLevelType w:val="hybridMultilevel"/>
    <w:tmpl w:val="48E278A2"/>
    <w:lvl w:ilvl="0" w:tplc="69C41340">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94014"/>
    <w:multiLevelType w:val="hybridMultilevel"/>
    <w:tmpl w:val="C7DA8642"/>
    <w:lvl w:ilvl="0" w:tplc="C9820FF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66126"/>
    <w:multiLevelType w:val="hybridMultilevel"/>
    <w:tmpl w:val="6A98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BB2FC2"/>
    <w:multiLevelType w:val="hybridMultilevel"/>
    <w:tmpl w:val="B9B8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A4A0B"/>
    <w:multiLevelType w:val="hybridMultilevel"/>
    <w:tmpl w:val="9F2CD664"/>
    <w:lvl w:ilvl="0" w:tplc="4894D112">
      <w:numFmt w:val="bullet"/>
      <w:lvlText w:val="•"/>
      <w:lvlJc w:val="left"/>
      <w:pPr>
        <w:ind w:left="540" w:hanging="54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FD32BD"/>
    <w:multiLevelType w:val="hybridMultilevel"/>
    <w:tmpl w:val="9698D4C4"/>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C63FFD"/>
    <w:multiLevelType w:val="hybridMultilevel"/>
    <w:tmpl w:val="4AB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186837"/>
    <w:multiLevelType w:val="multilevel"/>
    <w:tmpl w:val="AB5205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B713B1"/>
    <w:multiLevelType w:val="multilevel"/>
    <w:tmpl w:val="3DD0A4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357401"/>
    <w:multiLevelType w:val="hybridMultilevel"/>
    <w:tmpl w:val="161C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204AD"/>
    <w:multiLevelType w:val="hybridMultilevel"/>
    <w:tmpl w:val="1B505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46818"/>
    <w:multiLevelType w:val="hybridMultilevel"/>
    <w:tmpl w:val="7BB4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487BB6"/>
    <w:multiLevelType w:val="hybridMultilevel"/>
    <w:tmpl w:val="B02C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1B26C5"/>
    <w:multiLevelType w:val="hybridMultilevel"/>
    <w:tmpl w:val="37D65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0D35C0"/>
    <w:multiLevelType w:val="hybridMultilevel"/>
    <w:tmpl w:val="6638C9B4"/>
    <w:lvl w:ilvl="0" w:tplc="CF28D780">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25398"/>
    <w:multiLevelType w:val="hybridMultilevel"/>
    <w:tmpl w:val="63FE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911A75"/>
    <w:multiLevelType w:val="hybridMultilevel"/>
    <w:tmpl w:val="535C4022"/>
    <w:lvl w:ilvl="0" w:tplc="0809000F">
      <w:start w:val="1"/>
      <w:numFmt w:val="decimal"/>
      <w:lvlText w:val="%1."/>
      <w:lvlJc w:val="left"/>
      <w:pPr>
        <w:tabs>
          <w:tab w:val="num" w:pos="644"/>
        </w:tabs>
        <w:ind w:left="64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3A064C"/>
    <w:multiLevelType w:val="hybridMultilevel"/>
    <w:tmpl w:val="5FD6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301171"/>
    <w:multiLevelType w:val="hybridMultilevel"/>
    <w:tmpl w:val="89F4C368"/>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B0293E"/>
    <w:multiLevelType w:val="hybridMultilevel"/>
    <w:tmpl w:val="DF8CA856"/>
    <w:lvl w:ilvl="0" w:tplc="CF28D780">
      <w:start w:val="1"/>
      <w:numFmt w:val="bullet"/>
      <w:lvlText w:val=""/>
      <w:lvlJc w:val="left"/>
      <w:pPr>
        <w:tabs>
          <w:tab w:val="num" w:pos="653"/>
        </w:tabs>
        <w:ind w:left="653" w:hanging="113"/>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283790E"/>
    <w:multiLevelType w:val="hybridMultilevel"/>
    <w:tmpl w:val="77A8CE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592536E"/>
    <w:multiLevelType w:val="hybridMultilevel"/>
    <w:tmpl w:val="CD7822A2"/>
    <w:lvl w:ilvl="0" w:tplc="4894D112">
      <w:numFmt w:val="bullet"/>
      <w:lvlText w:val="•"/>
      <w:lvlJc w:val="left"/>
      <w:pPr>
        <w:ind w:left="900" w:hanging="54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0164B3"/>
    <w:multiLevelType w:val="hybridMultilevel"/>
    <w:tmpl w:val="E15E955A"/>
    <w:lvl w:ilvl="0" w:tplc="4894D112">
      <w:numFmt w:val="bullet"/>
      <w:lvlText w:val="•"/>
      <w:lvlJc w:val="left"/>
      <w:pPr>
        <w:ind w:left="540" w:hanging="54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0D292E"/>
    <w:multiLevelType w:val="hybridMultilevel"/>
    <w:tmpl w:val="E83C071E"/>
    <w:lvl w:ilvl="0" w:tplc="CF28D780">
      <w:start w:val="1"/>
      <w:numFmt w:val="bullet"/>
      <w:lvlText w:val=""/>
      <w:lvlJc w:val="left"/>
      <w:pPr>
        <w:tabs>
          <w:tab w:val="num" w:pos="293"/>
        </w:tabs>
        <w:ind w:left="293" w:hanging="113"/>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7CE0A85"/>
    <w:multiLevelType w:val="hybridMultilevel"/>
    <w:tmpl w:val="952E76F6"/>
    <w:lvl w:ilvl="0" w:tplc="4894D112">
      <w:numFmt w:val="bullet"/>
      <w:lvlText w:val="•"/>
      <w:lvlJc w:val="left"/>
      <w:pPr>
        <w:ind w:left="900" w:hanging="54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954090"/>
    <w:multiLevelType w:val="hybridMultilevel"/>
    <w:tmpl w:val="3E8873DC"/>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7C53"/>
    <w:multiLevelType w:val="hybridMultilevel"/>
    <w:tmpl w:val="ED7424B0"/>
    <w:lvl w:ilvl="0" w:tplc="1C3698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287953"/>
    <w:multiLevelType w:val="hybridMultilevel"/>
    <w:tmpl w:val="6D6AD5DE"/>
    <w:lvl w:ilvl="0" w:tplc="08090001">
      <w:start w:val="1"/>
      <w:numFmt w:val="bullet"/>
      <w:lvlText w:val=""/>
      <w:lvlJc w:val="left"/>
      <w:pPr>
        <w:tabs>
          <w:tab w:val="num" w:pos="1073"/>
        </w:tabs>
        <w:ind w:left="1073" w:hanging="360"/>
      </w:pPr>
      <w:rPr>
        <w:rFonts w:ascii="Symbol" w:hAnsi="Symbol" w:hint="default"/>
      </w:rPr>
    </w:lvl>
    <w:lvl w:ilvl="1" w:tplc="08090003" w:tentative="1">
      <w:start w:val="1"/>
      <w:numFmt w:val="bullet"/>
      <w:lvlText w:val="o"/>
      <w:lvlJc w:val="left"/>
      <w:pPr>
        <w:tabs>
          <w:tab w:val="num" w:pos="1793"/>
        </w:tabs>
        <w:ind w:left="1793" w:hanging="360"/>
      </w:pPr>
      <w:rPr>
        <w:rFonts w:ascii="Courier New" w:hAnsi="Courier New" w:cs="Courier New" w:hint="default"/>
      </w:rPr>
    </w:lvl>
    <w:lvl w:ilvl="2" w:tplc="08090005" w:tentative="1">
      <w:start w:val="1"/>
      <w:numFmt w:val="bullet"/>
      <w:lvlText w:val=""/>
      <w:lvlJc w:val="left"/>
      <w:pPr>
        <w:tabs>
          <w:tab w:val="num" w:pos="2513"/>
        </w:tabs>
        <w:ind w:left="2513" w:hanging="360"/>
      </w:pPr>
      <w:rPr>
        <w:rFonts w:ascii="Wingdings" w:hAnsi="Wingdings" w:hint="default"/>
      </w:rPr>
    </w:lvl>
    <w:lvl w:ilvl="3" w:tplc="08090001" w:tentative="1">
      <w:start w:val="1"/>
      <w:numFmt w:val="bullet"/>
      <w:lvlText w:val=""/>
      <w:lvlJc w:val="left"/>
      <w:pPr>
        <w:tabs>
          <w:tab w:val="num" w:pos="3233"/>
        </w:tabs>
        <w:ind w:left="3233" w:hanging="360"/>
      </w:pPr>
      <w:rPr>
        <w:rFonts w:ascii="Symbol" w:hAnsi="Symbol" w:hint="default"/>
      </w:rPr>
    </w:lvl>
    <w:lvl w:ilvl="4" w:tplc="08090003" w:tentative="1">
      <w:start w:val="1"/>
      <w:numFmt w:val="bullet"/>
      <w:lvlText w:val="o"/>
      <w:lvlJc w:val="left"/>
      <w:pPr>
        <w:tabs>
          <w:tab w:val="num" w:pos="3953"/>
        </w:tabs>
        <w:ind w:left="3953" w:hanging="360"/>
      </w:pPr>
      <w:rPr>
        <w:rFonts w:ascii="Courier New" w:hAnsi="Courier New" w:cs="Courier New" w:hint="default"/>
      </w:rPr>
    </w:lvl>
    <w:lvl w:ilvl="5" w:tplc="08090005" w:tentative="1">
      <w:start w:val="1"/>
      <w:numFmt w:val="bullet"/>
      <w:lvlText w:val=""/>
      <w:lvlJc w:val="left"/>
      <w:pPr>
        <w:tabs>
          <w:tab w:val="num" w:pos="4673"/>
        </w:tabs>
        <w:ind w:left="4673" w:hanging="360"/>
      </w:pPr>
      <w:rPr>
        <w:rFonts w:ascii="Wingdings" w:hAnsi="Wingdings" w:hint="default"/>
      </w:rPr>
    </w:lvl>
    <w:lvl w:ilvl="6" w:tplc="08090001" w:tentative="1">
      <w:start w:val="1"/>
      <w:numFmt w:val="bullet"/>
      <w:lvlText w:val=""/>
      <w:lvlJc w:val="left"/>
      <w:pPr>
        <w:tabs>
          <w:tab w:val="num" w:pos="5393"/>
        </w:tabs>
        <w:ind w:left="5393" w:hanging="360"/>
      </w:pPr>
      <w:rPr>
        <w:rFonts w:ascii="Symbol" w:hAnsi="Symbol" w:hint="default"/>
      </w:rPr>
    </w:lvl>
    <w:lvl w:ilvl="7" w:tplc="08090003" w:tentative="1">
      <w:start w:val="1"/>
      <w:numFmt w:val="bullet"/>
      <w:lvlText w:val="o"/>
      <w:lvlJc w:val="left"/>
      <w:pPr>
        <w:tabs>
          <w:tab w:val="num" w:pos="6113"/>
        </w:tabs>
        <w:ind w:left="6113" w:hanging="360"/>
      </w:pPr>
      <w:rPr>
        <w:rFonts w:ascii="Courier New" w:hAnsi="Courier New" w:cs="Courier New" w:hint="default"/>
      </w:rPr>
    </w:lvl>
    <w:lvl w:ilvl="8" w:tplc="08090005" w:tentative="1">
      <w:start w:val="1"/>
      <w:numFmt w:val="bullet"/>
      <w:lvlText w:val=""/>
      <w:lvlJc w:val="left"/>
      <w:pPr>
        <w:tabs>
          <w:tab w:val="num" w:pos="6833"/>
        </w:tabs>
        <w:ind w:left="6833" w:hanging="360"/>
      </w:pPr>
      <w:rPr>
        <w:rFonts w:ascii="Wingdings" w:hAnsi="Wingdings" w:hint="default"/>
      </w:rPr>
    </w:lvl>
  </w:abstractNum>
  <w:abstractNum w:abstractNumId="35" w15:restartNumberingAfterBreak="0">
    <w:nsid w:val="43F37FFB"/>
    <w:multiLevelType w:val="hybridMultilevel"/>
    <w:tmpl w:val="3CD40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3636A5"/>
    <w:multiLevelType w:val="hybridMultilevel"/>
    <w:tmpl w:val="3A16A8E6"/>
    <w:lvl w:ilvl="0" w:tplc="C0ECCA9C">
      <w:start w:val="1"/>
      <w:numFmt w:val="bullet"/>
      <w:lvlText w:val=""/>
      <w:lvlJc w:val="left"/>
      <w:pPr>
        <w:tabs>
          <w:tab w:val="num" w:pos="660"/>
        </w:tabs>
        <w:ind w:left="6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8E70636"/>
    <w:multiLevelType w:val="hybridMultilevel"/>
    <w:tmpl w:val="0D2A886E"/>
    <w:lvl w:ilvl="0" w:tplc="CF28D780">
      <w:start w:val="1"/>
      <w:numFmt w:val="bullet"/>
      <w:lvlText w:val=""/>
      <w:lvlJc w:val="left"/>
      <w:pPr>
        <w:tabs>
          <w:tab w:val="num" w:pos="653"/>
        </w:tabs>
        <w:ind w:left="653" w:hanging="113"/>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C0C3D99"/>
    <w:multiLevelType w:val="hybridMultilevel"/>
    <w:tmpl w:val="BE5EC4F2"/>
    <w:lvl w:ilvl="0" w:tplc="455E73B0">
      <w:numFmt w:val="bullet"/>
      <w:lvlText w:val="-"/>
      <w:lvlJc w:val="left"/>
      <w:pPr>
        <w:ind w:left="1080" w:hanging="360"/>
      </w:pPr>
      <w:rPr>
        <w:rFonts w:ascii="Calibri" w:eastAsia="ヒラギノ角ゴ Pro W3"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CE23951"/>
    <w:multiLevelType w:val="hybridMultilevel"/>
    <w:tmpl w:val="209C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C95649"/>
    <w:multiLevelType w:val="hybridMultilevel"/>
    <w:tmpl w:val="E048C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C7900"/>
    <w:multiLevelType w:val="hybridMultilevel"/>
    <w:tmpl w:val="A9129DDC"/>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666417"/>
    <w:multiLevelType w:val="hybridMultilevel"/>
    <w:tmpl w:val="23B41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69A2CB3"/>
    <w:multiLevelType w:val="hybridMultilevel"/>
    <w:tmpl w:val="EA2ADC42"/>
    <w:lvl w:ilvl="0" w:tplc="6CDCACAA">
      <w:start w:val="1"/>
      <w:numFmt w:val="bullet"/>
      <w:lvlText w:val=""/>
      <w:lvlJc w:val="left"/>
      <w:pPr>
        <w:tabs>
          <w:tab w:val="num" w:pos="1134"/>
        </w:tabs>
        <w:ind w:left="1134" w:hanging="283"/>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281A07"/>
    <w:multiLevelType w:val="hybridMultilevel"/>
    <w:tmpl w:val="556C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A547B0"/>
    <w:multiLevelType w:val="hybridMultilevel"/>
    <w:tmpl w:val="BC1065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E525D"/>
    <w:multiLevelType w:val="hybridMultilevel"/>
    <w:tmpl w:val="26A0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FE06C7C"/>
    <w:multiLevelType w:val="multilevel"/>
    <w:tmpl w:val="3DD21DE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4D3CFE"/>
    <w:multiLevelType w:val="hybridMultilevel"/>
    <w:tmpl w:val="15CC9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2755B9C"/>
    <w:multiLevelType w:val="hybridMultilevel"/>
    <w:tmpl w:val="6B2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107BA0"/>
    <w:multiLevelType w:val="hybridMultilevel"/>
    <w:tmpl w:val="F7E4A62E"/>
    <w:lvl w:ilvl="0" w:tplc="C0ECCA9C">
      <w:start w:val="1"/>
      <w:numFmt w:val="bullet"/>
      <w:lvlText w:val=""/>
      <w:lvlJc w:val="left"/>
      <w:pPr>
        <w:tabs>
          <w:tab w:val="num" w:pos="660"/>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730C41"/>
    <w:multiLevelType w:val="hybridMultilevel"/>
    <w:tmpl w:val="93469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7554A4"/>
    <w:multiLevelType w:val="hybridMultilevel"/>
    <w:tmpl w:val="CA3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35351C"/>
    <w:multiLevelType w:val="hybridMultilevel"/>
    <w:tmpl w:val="E1A6365A"/>
    <w:lvl w:ilvl="0" w:tplc="03F2C7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366652"/>
    <w:multiLevelType w:val="hybridMultilevel"/>
    <w:tmpl w:val="2A90544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6B520298"/>
    <w:multiLevelType w:val="hybridMultilevel"/>
    <w:tmpl w:val="41E690B4"/>
    <w:lvl w:ilvl="0" w:tplc="2AA20330">
      <w:start w:val="1"/>
      <w:numFmt w:val="bullet"/>
      <w:lvlText w:val=""/>
      <w:lvlJc w:val="left"/>
      <w:pPr>
        <w:tabs>
          <w:tab w:val="num" w:pos="770"/>
        </w:tabs>
        <w:ind w:left="884" w:hanging="171"/>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56" w15:restartNumberingAfterBreak="0">
    <w:nsid w:val="6D5D45A6"/>
    <w:multiLevelType w:val="hybridMultilevel"/>
    <w:tmpl w:val="4496A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0D55FBA"/>
    <w:multiLevelType w:val="hybridMultilevel"/>
    <w:tmpl w:val="4184E10E"/>
    <w:lvl w:ilvl="0" w:tplc="AD088C8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F70739"/>
    <w:multiLevelType w:val="hybridMultilevel"/>
    <w:tmpl w:val="8AB8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73241B"/>
    <w:multiLevelType w:val="hybridMultilevel"/>
    <w:tmpl w:val="805A6954"/>
    <w:lvl w:ilvl="0" w:tplc="866C724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4A5D2D"/>
    <w:multiLevelType w:val="hybridMultilevel"/>
    <w:tmpl w:val="419EB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D64CFD"/>
    <w:multiLevelType w:val="hybridMultilevel"/>
    <w:tmpl w:val="26C49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8A249E"/>
    <w:multiLevelType w:val="hybridMultilevel"/>
    <w:tmpl w:val="E6E6AC8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97B2941"/>
    <w:multiLevelType w:val="hybridMultilevel"/>
    <w:tmpl w:val="68B6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563298"/>
    <w:multiLevelType w:val="hybridMultilevel"/>
    <w:tmpl w:val="1D6E4524"/>
    <w:lvl w:ilvl="0" w:tplc="4894D112">
      <w:numFmt w:val="bullet"/>
      <w:lvlText w:val="•"/>
      <w:lvlJc w:val="left"/>
      <w:pPr>
        <w:ind w:left="900" w:hanging="54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DE6067"/>
    <w:multiLevelType w:val="hybridMultilevel"/>
    <w:tmpl w:val="2A38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8E4BA5"/>
    <w:multiLevelType w:val="hybridMultilevel"/>
    <w:tmpl w:val="6288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CD2A8C"/>
    <w:multiLevelType w:val="hybridMultilevel"/>
    <w:tmpl w:val="068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8"/>
  </w:num>
  <w:num w:numId="5">
    <w:abstractNumId w:val="19"/>
  </w:num>
  <w:num w:numId="6">
    <w:abstractNumId w:val="48"/>
  </w:num>
  <w:num w:numId="7">
    <w:abstractNumId w:val="42"/>
  </w:num>
  <w:num w:numId="8">
    <w:abstractNumId w:val="49"/>
  </w:num>
  <w:num w:numId="9">
    <w:abstractNumId w:val="21"/>
  </w:num>
  <w:num w:numId="10">
    <w:abstractNumId w:val="43"/>
  </w:num>
  <w:num w:numId="11">
    <w:abstractNumId w:val="30"/>
  </w:num>
  <w:num w:numId="12">
    <w:abstractNumId w:val="37"/>
  </w:num>
  <w:num w:numId="13">
    <w:abstractNumId w:val="26"/>
  </w:num>
  <w:num w:numId="14">
    <w:abstractNumId w:val="50"/>
  </w:num>
  <w:num w:numId="15">
    <w:abstractNumId w:val="36"/>
  </w:num>
  <w:num w:numId="16">
    <w:abstractNumId w:val="4"/>
  </w:num>
  <w:num w:numId="17">
    <w:abstractNumId w:val="66"/>
  </w:num>
  <w:num w:numId="18">
    <w:abstractNumId w:val="51"/>
  </w:num>
  <w:num w:numId="19">
    <w:abstractNumId w:val="9"/>
  </w:num>
  <w:num w:numId="20">
    <w:abstractNumId w:val="17"/>
  </w:num>
  <w:num w:numId="21">
    <w:abstractNumId w:val="22"/>
  </w:num>
  <w:num w:numId="22">
    <w:abstractNumId w:val="56"/>
  </w:num>
  <w:num w:numId="23">
    <w:abstractNumId w:val="40"/>
  </w:num>
  <w:num w:numId="24">
    <w:abstractNumId w:val="24"/>
  </w:num>
  <w:num w:numId="25">
    <w:abstractNumId w:val="44"/>
  </w:num>
  <w:num w:numId="26">
    <w:abstractNumId w:val="39"/>
  </w:num>
  <w:num w:numId="27">
    <w:abstractNumId w:val="45"/>
  </w:num>
  <w:num w:numId="28">
    <w:abstractNumId w:val="35"/>
  </w:num>
  <w:num w:numId="29">
    <w:abstractNumId w:val="46"/>
  </w:num>
  <w:num w:numId="30">
    <w:abstractNumId w:val="20"/>
  </w:num>
  <w:num w:numId="31">
    <w:abstractNumId w:val="13"/>
  </w:num>
  <w:num w:numId="32">
    <w:abstractNumId w:val="16"/>
  </w:num>
  <w:num w:numId="33">
    <w:abstractNumId w:val="52"/>
  </w:num>
  <w:num w:numId="34">
    <w:abstractNumId w:val="18"/>
  </w:num>
  <w:num w:numId="35">
    <w:abstractNumId w:val="63"/>
  </w:num>
  <w:num w:numId="36">
    <w:abstractNumId w:val="6"/>
  </w:num>
  <w:num w:numId="37">
    <w:abstractNumId w:val="67"/>
  </w:num>
  <w:num w:numId="38">
    <w:abstractNumId w:val="14"/>
  </w:num>
  <w:num w:numId="39">
    <w:abstractNumId w:val="58"/>
  </w:num>
  <w:num w:numId="40">
    <w:abstractNumId w:val="27"/>
  </w:num>
  <w:num w:numId="41">
    <w:abstractNumId w:val="10"/>
  </w:num>
  <w:num w:numId="42">
    <w:abstractNumId w:val="33"/>
  </w:num>
  <w:num w:numId="43">
    <w:abstractNumId w:val="47"/>
  </w:num>
  <w:num w:numId="44">
    <w:abstractNumId w:val="15"/>
  </w:num>
  <w:num w:numId="45">
    <w:abstractNumId w:val="59"/>
  </w:num>
  <w:num w:numId="46">
    <w:abstractNumId w:val="57"/>
  </w:num>
  <w:num w:numId="47">
    <w:abstractNumId w:val="7"/>
  </w:num>
  <w:num w:numId="48">
    <w:abstractNumId w:val="3"/>
  </w:num>
  <w:num w:numId="49">
    <w:abstractNumId w:val="65"/>
  </w:num>
  <w:num w:numId="50">
    <w:abstractNumId w:val="64"/>
  </w:num>
  <w:num w:numId="51">
    <w:abstractNumId w:val="29"/>
  </w:num>
  <w:num w:numId="52">
    <w:abstractNumId w:val="28"/>
  </w:num>
  <w:num w:numId="53">
    <w:abstractNumId w:val="11"/>
  </w:num>
  <w:num w:numId="54">
    <w:abstractNumId w:val="23"/>
  </w:num>
  <w:num w:numId="55">
    <w:abstractNumId w:val="53"/>
  </w:num>
  <w:num w:numId="56">
    <w:abstractNumId w:val="41"/>
  </w:num>
  <w:num w:numId="57">
    <w:abstractNumId w:val="32"/>
  </w:num>
  <w:num w:numId="58">
    <w:abstractNumId w:val="25"/>
  </w:num>
  <w:num w:numId="59">
    <w:abstractNumId w:val="12"/>
  </w:num>
  <w:num w:numId="60">
    <w:abstractNumId w:val="31"/>
  </w:num>
  <w:num w:numId="61">
    <w:abstractNumId w:val="61"/>
  </w:num>
  <w:num w:numId="62">
    <w:abstractNumId w:val="8"/>
  </w:num>
  <w:num w:numId="63">
    <w:abstractNumId w:val="62"/>
  </w:num>
  <w:num w:numId="64">
    <w:abstractNumId w:val="54"/>
  </w:num>
  <w:num w:numId="65">
    <w:abstractNumId w:val="34"/>
  </w:num>
  <w:num w:numId="66">
    <w:abstractNumId w:val="55"/>
  </w:num>
  <w:num w:numId="67">
    <w:abstractNumId w:val="5"/>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89"/>
    <w:rsid w:val="00010D1E"/>
    <w:rsid w:val="00017DDA"/>
    <w:rsid w:val="00030A46"/>
    <w:rsid w:val="0003208D"/>
    <w:rsid w:val="0003495A"/>
    <w:rsid w:val="00036F61"/>
    <w:rsid w:val="000414D6"/>
    <w:rsid w:val="00064D2E"/>
    <w:rsid w:val="00086E51"/>
    <w:rsid w:val="00096FB0"/>
    <w:rsid w:val="000D75B5"/>
    <w:rsid w:val="000F6982"/>
    <w:rsid w:val="001135F5"/>
    <w:rsid w:val="0012000A"/>
    <w:rsid w:val="00135A9B"/>
    <w:rsid w:val="00156720"/>
    <w:rsid w:val="00170A1C"/>
    <w:rsid w:val="0018557B"/>
    <w:rsid w:val="00193489"/>
    <w:rsid w:val="001974B9"/>
    <w:rsid w:val="001C036F"/>
    <w:rsid w:val="001D77A3"/>
    <w:rsid w:val="001E1D61"/>
    <w:rsid w:val="001E30FB"/>
    <w:rsid w:val="001E3241"/>
    <w:rsid w:val="001E6799"/>
    <w:rsid w:val="00232491"/>
    <w:rsid w:val="0026479F"/>
    <w:rsid w:val="00265A5B"/>
    <w:rsid w:val="00294988"/>
    <w:rsid w:val="002A78B9"/>
    <w:rsid w:val="002C10AF"/>
    <w:rsid w:val="002D1370"/>
    <w:rsid w:val="002D1AEE"/>
    <w:rsid w:val="002E57E5"/>
    <w:rsid w:val="002F606C"/>
    <w:rsid w:val="003011F6"/>
    <w:rsid w:val="00335A1B"/>
    <w:rsid w:val="003442E5"/>
    <w:rsid w:val="00345EB1"/>
    <w:rsid w:val="00353578"/>
    <w:rsid w:val="00380CF3"/>
    <w:rsid w:val="003B6968"/>
    <w:rsid w:val="003E1C49"/>
    <w:rsid w:val="003F12E3"/>
    <w:rsid w:val="004039EA"/>
    <w:rsid w:val="00423106"/>
    <w:rsid w:val="00441806"/>
    <w:rsid w:val="0047516B"/>
    <w:rsid w:val="00477095"/>
    <w:rsid w:val="004852F9"/>
    <w:rsid w:val="004A2175"/>
    <w:rsid w:val="004B698A"/>
    <w:rsid w:val="004D15FC"/>
    <w:rsid w:val="004E1D37"/>
    <w:rsid w:val="00503708"/>
    <w:rsid w:val="005054D4"/>
    <w:rsid w:val="005102F3"/>
    <w:rsid w:val="00512BD0"/>
    <w:rsid w:val="00537004"/>
    <w:rsid w:val="005371AF"/>
    <w:rsid w:val="005501D8"/>
    <w:rsid w:val="005724AF"/>
    <w:rsid w:val="005B1454"/>
    <w:rsid w:val="005E7D87"/>
    <w:rsid w:val="005F01CE"/>
    <w:rsid w:val="006059FC"/>
    <w:rsid w:val="00613E65"/>
    <w:rsid w:val="00631445"/>
    <w:rsid w:val="00644422"/>
    <w:rsid w:val="00671539"/>
    <w:rsid w:val="00695FD7"/>
    <w:rsid w:val="006B2AFB"/>
    <w:rsid w:val="006C231E"/>
    <w:rsid w:val="006D4A76"/>
    <w:rsid w:val="006E1358"/>
    <w:rsid w:val="00701F13"/>
    <w:rsid w:val="0072694A"/>
    <w:rsid w:val="0074761A"/>
    <w:rsid w:val="00786808"/>
    <w:rsid w:val="007A5803"/>
    <w:rsid w:val="007D3496"/>
    <w:rsid w:val="007D6815"/>
    <w:rsid w:val="007F3DD4"/>
    <w:rsid w:val="00824BF7"/>
    <w:rsid w:val="00825543"/>
    <w:rsid w:val="00841DE8"/>
    <w:rsid w:val="008509EC"/>
    <w:rsid w:val="00851191"/>
    <w:rsid w:val="00880D4A"/>
    <w:rsid w:val="008847E6"/>
    <w:rsid w:val="008873F7"/>
    <w:rsid w:val="00891360"/>
    <w:rsid w:val="008B4D61"/>
    <w:rsid w:val="009054A5"/>
    <w:rsid w:val="009268B2"/>
    <w:rsid w:val="0094789D"/>
    <w:rsid w:val="00950518"/>
    <w:rsid w:val="0095198B"/>
    <w:rsid w:val="00954499"/>
    <w:rsid w:val="009574FD"/>
    <w:rsid w:val="009864D6"/>
    <w:rsid w:val="0098679C"/>
    <w:rsid w:val="00992068"/>
    <w:rsid w:val="0099572A"/>
    <w:rsid w:val="009C4788"/>
    <w:rsid w:val="009C77B6"/>
    <w:rsid w:val="009D3690"/>
    <w:rsid w:val="009D6E3A"/>
    <w:rsid w:val="00A1023B"/>
    <w:rsid w:val="00A1488A"/>
    <w:rsid w:val="00A16724"/>
    <w:rsid w:val="00A16F51"/>
    <w:rsid w:val="00A26235"/>
    <w:rsid w:val="00A310E5"/>
    <w:rsid w:val="00A41F49"/>
    <w:rsid w:val="00A62FE0"/>
    <w:rsid w:val="00A81245"/>
    <w:rsid w:val="00A92CFC"/>
    <w:rsid w:val="00AA2C98"/>
    <w:rsid w:val="00AB77D3"/>
    <w:rsid w:val="00AC55DF"/>
    <w:rsid w:val="00AD6549"/>
    <w:rsid w:val="00B03E36"/>
    <w:rsid w:val="00B1052F"/>
    <w:rsid w:val="00B246AD"/>
    <w:rsid w:val="00B339EE"/>
    <w:rsid w:val="00B466C1"/>
    <w:rsid w:val="00B533C8"/>
    <w:rsid w:val="00B86426"/>
    <w:rsid w:val="00BA255F"/>
    <w:rsid w:val="00BE70F1"/>
    <w:rsid w:val="00BE7C91"/>
    <w:rsid w:val="00BF4985"/>
    <w:rsid w:val="00C03A4D"/>
    <w:rsid w:val="00C101D9"/>
    <w:rsid w:val="00C347DD"/>
    <w:rsid w:val="00C34C93"/>
    <w:rsid w:val="00C54543"/>
    <w:rsid w:val="00C64489"/>
    <w:rsid w:val="00C70238"/>
    <w:rsid w:val="00CA3833"/>
    <w:rsid w:val="00CB573E"/>
    <w:rsid w:val="00CE6A61"/>
    <w:rsid w:val="00CF7E66"/>
    <w:rsid w:val="00D06C7B"/>
    <w:rsid w:val="00D12500"/>
    <w:rsid w:val="00D46E76"/>
    <w:rsid w:val="00D62275"/>
    <w:rsid w:val="00D72C0D"/>
    <w:rsid w:val="00D756A1"/>
    <w:rsid w:val="00D9249A"/>
    <w:rsid w:val="00DB478C"/>
    <w:rsid w:val="00DB4EF2"/>
    <w:rsid w:val="00DC0235"/>
    <w:rsid w:val="00DE73BD"/>
    <w:rsid w:val="00E17983"/>
    <w:rsid w:val="00E300AF"/>
    <w:rsid w:val="00E30F85"/>
    <w:rsid w:val="00E3348F"/>
    <w:rsid w:val="00E501EC"/>
    <w:rsid w:val="00E6612F"/>
    <w:rsid w:val="00EA402D"/>
    <w:rsid w:val="00EB69D8"/>
    <w:rsid w:val="00EE380D"/>
    <w:rsid w:val="00EF3A86"/>
    <w:rsid w:val="00F20856"/>
    <w:rsid w:val="00F22567"/>
    <w:rsid w:val="00F824BA"/>
    <w:rsid w:val="00FB5F80"/>
    <w:rsid w:val="00FB7F25"/>
    <w:rsid w:val="00FC297D"/>
    <w:rsid w:val="00FE503A"/>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896FB9"/>
  <w15:chartTrackingRefBased/>
  <w15:docId w15:val="{31A28F2B-255B-4695-A84D-CA5FCBC2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F"/>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sz w:val="24"/>
    </w:rPr>
  </w:style>
  <w:style w:type="paragraph" w:customStyle="1" w:styleId="Footer1">
    <w:name w:val="Footer1"/>
    <w:pPr>
      <w:tabs>
        <w:tab w:val="center" w:pos="4153"/>
        <w:tab w:val="right" w:pos="8306"/>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numbering" w:customStyle="1" w:styleId="List21">
    <w:name w:val="List 21"/>
  </w:style>
  <w:style w:type="paragraph" w:styleId="ListParagraph">
    <w:name w:val="List Paragraph"/>
    <w:qFormat/>
    <w:pPr>
      <w:spacing w:after="200" w:line="276" w:lineRule="auto"/>
      <w:ind w:left="720"/>
    </w:pPr>
    <w:rPr>
      <w:rFonts w:ascii="Lucida Grande" w:eastAsia="ヒラギノ角ゴ Pro W3" w:hAnsi="Lucida Grande"/>
      <w:color w:val="000000"/>
      <w:sz w:val="22"/>
      <w:lang w:val="en-US"/>
    </w:rPr>
  </w:style>
  <w:style w:type="paragraph" w:styleId="BalloonText">
    <w:name w:val="Balloon Text"/>
    <w:basedOn w:val="Normal"/>
    <w:link w:val="BalloonTextChar"/>
    <w:locked/>
    <w:rsid w:val="009574FD"/>
    <w:rPr>
      <w:rFonts w:ascii="Segoe UI" w:hAnsi="Segoe UI" w:cs="Segoe UI"/>
      <w:sz w:val="18"/>
      <w:szCs w:val="18"/>
    </w:rPr>
  </w:style>
  <w:style w:type="character" w:customStyle="1" w:styleId="BalloonTextChar">
    <w:name w:val="Balloon Text Char"/>
    <w:link w:val="BalloonText"/>
    <w:rsid w:val="009574FD"/>
    <w:rPr>
      <w:rFonts w:ascii="Segoe UI" w:eastAsia="ヒラギノ角ゴ Pro W3" w:hAnsi="Segoe UI" w:cs="Segoe UI"/>
      <w:color w:val="000000"/>
      <w:sz w:val="18"/>
      <w:szCs w:val="18"/>
      <w:lang w:eastAsia="en-US"/>
    </w:rPr>
  </w:style>
  <w:style w:type="paragraph" w:styleId="Header">
    <w:name w:val="header"/>
    <w:basedOn w:val="Normal"/>
    <w:link w:val="HeaderChar"/>
    <w:uiPriority w:val="99"/>
    <w:locked/>
    <w:rsid w:val="009574FD"/>
    <w:pPr>
      <w:tabs>
        <w:tab w:val="center" w:pos="4513"/>
        <w:tab w:val="right" w:pos="9026"/>
      </w:tabs>
    </w:pPr>
  </w:style>
  <w:style w:type="character" w:customStyle="1" w:styleId="HeaderChar">
    <w:name w:val="Header Char"/>
    <w:link w:val="Header"/>
    <w:uiPriority w:val="99"/>
    <w:rsid w:val="009574FD"/>
    <w:rPr>
      <w:rFonts w:eastAsia="ヒラギノ角ゴ Pro W3"/>
      <w:color w:val="000000"/>
      <w:sz w:val="24"/>
      <w:szCs w:val="24"/>
      <w:lang w:eastAsia="en-US"/>
    </w:rPr>
  </w:style>
  <w:style w:type="paragraph" w:styleId="Footer">
    <w:name w:val="footer"/>
    <w:basedOn w:val="Normal"/>
    <w:link w:val="FooterChar"/>
    <w:locked/>
    <w:rsid w:val="009574FD"/>
    <w:pPr>
      <w:tabs>
        <w:tab w:val="center" w:pos="4513"/>
        <w:tab w:val="right" w:pos="9026"/>
      </w:tabs>
    </w:pPr>
  </w:style>
  <w:style w:type="character" w:customStyle="1" w:styleId="FooterChar">
    <w:name w:val="Footer Char"/>
    <w:link w:val="Footer"/>
    <w:rsid w:val="009574FD"/>
    <w:rPr>
      <w:rFonts w:eastAsia="ヒラギノ角ゴ Pro W3"/>
      <w:color w:val="000000"/>
      <w:sz w:val="24"/>
      <w:szCs w:val="24"/>
      <w:lang w:eastAsia="en-US"/>
    </w:rPr>
  </w:style>
  <w:style w:type="character" w:styleId="CommentReference">
    <w:name w:val="annotation reference"/>
    <w:locked/>
    <w:rsid w:val="00345EB1"/>
    <w:rPr>
      <w:sz w:val="16"/>
      <w:szCs w:val="16"/>
    </w:rPr>
  </w:style>
  <w:style w:type="paragraph" w:styleId="CommentText">
    <w:name w:val="annotation text"/>
    <w:basedOn w:val="Normal"/>
    <w:link w:val="CommentTextChar"/>
    <w:locked/>
    <w:rsid w:val="00345EB1"/>
    <w:rPr>
      <w:sz w:val="20"/>
      <w:szCs w:val="20"/>
    </w:rPr>
  </w:style>
  <w:style w:type="paragraph" w:styleId="CommentSubject">
    <w:name w:val="annotation subject"/>
    <w:basedOn w:val="CommentText"/>
    <w:next w:val="CommentText"/>
    <w:semiHidden/>
    <w:locked/>
    <w:rsid w:val="00345EB1"/>
    <w:rPr>
      <w:b/>
      <w:bCs/>
    </w:rPr>
  </w:style>
  <w:style w:type="paragraph" w:styleId="BodyText">
    <w:name w:val="Body Text"/>
    <w:basedOn w:val="Normal"/>
    <w:link w:val="BodyTextChar"/>
    <w:locked/>
    <w:rsid w:val="00F22567"/>
    <w:pPr>
      <w:widowControl w:val="0"/>
      <w:tabs>
        <w:tab w:val="left" w:pos="540"/>
      </w:tabs>
      <w:autoSpaceDE w:val="0"/>
      <w:autoSpaceDN w:val="0"/>
      <w:spacing w:line="252" w:lineRule="exact"/>
      <w:ind w:right="72"/>
    </w:pPr>
    <w:rPr>
      <w:rFonts w:ascii="Arial" w:eastAsia="Times New Roman" w:hAnsi="Arial" w:cs="Arial"/>
      <w:color w:val="auto"/>
      <w:lang w:bidi="bn-BD"/>
    </w:rPr>
  </w:style>
  <w:style w:type="character" w:customStyle="1" w:styleId="BodyTextChar">
    <w:name w:val="Body Text Char"/>
    <w:link w:val="BodyText"/>
    <w:rsid w:val="00F22567"/>
    <w:rPr>
      <w:rFonts w:ascii="Arial" w:hAnsi="Arial" w:cs="Arial"/>
      <w:sz w:val="24"/>
      <w:szCs w:val="24"/>
      <w:lang w:eastAsia="en-US" w:bidi="bn-BD"/>
    </w:rPr>
  </w:style>
  <w:style w:type="table" w:styleId="TableGrid">
    <w:name w:val="Table Grid"/>
    <w:basedOn w:val="TableNormal"/>
    <w:locked/>
    <w:rsid w:val="00F2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A41F49"/>
    <w:rPr>
      <w:rFonts w:eastAsia="ヒラギノ角ゴ Pro W3"/>
      <w:color w:val="000000"/>
      <w:lang w:eastAsia="en-US"/>
    </w:rPr>
  </w:style>
  <w:style w:type="paragraph" w:styleId="BodyText2">
    <w:name w:val="Body Text 2"/>
    <w:basedOn w:val="Normal"/>
    <w:link w:val="BodyText2Char"/>
    <w:locked/>
    <w:rsid w:val="00EA402D"/>
    <w:pPr>
      <w:jc w:val="both"/>
    </w:pPr>
    <w:rPr>
      <w:rFonts w:ascii="Calibri" w:eastAsia="Times New Roman" w:hAnsi="Calibri" w:cs="Arial"/>
      <w:color w:val="auto"/>
      <w:sz w:val="22"/>
      <w:szCs w:val="22"/>
      <w:lang w:eastAsia="en-GB"/>
    </w:rPr>
  </w:style>
  <w:style w:type="character" w:customStyle="1" w:styleId="BodyText2Char">
    <w:name w:val="Body Text 2 Char"/>
    <w:basedOn w:val="DefaultParagraphFont"/>
    <w:link w:val="BodyText2"/>
    <w:rsid w:val="00EA402D"/>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732">
      <w:bodyDiv w:val="1"/>
      <w:marLeft w:val="0"/>
      <w:marRight w:val="0"/>
      <w:marTop w:val="0"/>
      <w:marBottom w:val="0"/>
      <w:divBdr>
        <w:top w:val="none" w:sz="0" w:space="0" w:color="auto"/>
        <w:left w:val="none" w:sz="0" w:space="0" w:color="auto"/>
        <w:bottom w:val="none" w:sz="0" w:space="0" w:color="auto"/>
        <w:right w:val="none" w:sz="0" w:space="0" w:color="auto"/>
      </w:divBdr>
    </w:div>
    <w:div w:id="1904951352">
      <w:bodyDiv w:val="1"/>
      <w:marLeft w:val="0"/>
      <w:marRight w:val="0"/>
      <w:marTop w:val="0"/>
      <w:marBottom w:val="0"/>
      <w:divBdr>
        <w:top w:val="none" w:sz="0" w:space="0" w:color="auto"/>
        <w:left w:val="none" w:sz="0" w:space="0" w:color="auto"/>
        <w:bottom w:val="none" w:sz="0" w:space="0" w:color="auto"/>
        <w:right w:val="none" w:sz="0" w:space="0" w:color="auto"/>
      </w:divBdr>
      <w:divsChild>
        <w:div w:id="102502894">
          <w:marLeft w:val="547"/>
          <w:marRight w:val="0"/>
          <w:marTop w:val="96"/>
          <w:marBottom w:val="0"/>
          <w:divBdr>
            <w:top w:val="none" w:sz="0" w:space="0" w:color="auto"/>
            <w:left w:val="none" w:sz="0" w:space="0" w:color="auto"/>
            <w:bottom w:val="none" w:sz="0" w:space="0" w:color="auto"/>
            <w:right w:val="none" w:sz="0" w:space="0" w:color="auto"/>
          </w:divBdr>
        </w:div>
        <w:div w:id="290091424">
          <w:marLeft w:val="547"/>
          <w:marRight w:val="0"/>
          <w:marTop w:val="96"/>
          <w:marBottom w:val="0"/>
          <w:divBdr>
            <w:top w:val="none" w:sz="0" w:space="0" w:color="auto"/>
            <w:left w:val="none" w:sz="0" w:space="0" w:color="auto"/>
            <w:bottom w:val="none" w:sz="0" w:space="0" w:color="auto"/>
            <w:right w:val="none" w:sz="0" w:space="0" w:color="auto"/>
          </w:divBdr>
        </w:div>
        <w:div w:id="568030659">
          <w:marLeft w:val="547"/>
          <w:marRight w:val="0"/>
          <w:marTop w:val="96"/>
          <w:marBottom w:val="0"/>
          <w:divBdr>
            <w:top w:val="none" w:sz="0" w:space="0" w:color="auto"/>
            <w:left w:val="none" w:sz="0" w:space="0" w:color="auto"/>
            <w:bottom w:val="none" w:sz="0" w:space="0" w:color="auto"/>
            <w:right w:val="none" w:sz="0" w:space="0" w:color="auto"/>
          </w:divBdr>
        </w:div>
        <w:div w:id="1143736684">
          <w:marLeft w:val="547"/>
          <w:marRight w:val="0"/>
          <w:marTop w:val="96"/>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6BC3-2708-4D5F-8CB0-BD47D9CB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dc:creator>
  <cp:keywords/>
  <cp:lastModifiedBy>Vicky Steen</cp:lastModifiedBy>
  <cp:revision>7</cp:revision>
  <cp:lastPrinted>2015-02-18T11:32:00Z</cp:lastPrinted>
  <dcterms:created xsi:type="dcterms:W3CDTF">2020-09-17T13:06:00Z</dcterms:created>
  <dcterms:modified xsi:type="dcterms:W3CDTF">2020-09-25T11:39:00Z</dcterms:modified>
</cp:coreProperties>
</file>