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4BB6" w14:textId="069F8A78" w:rsidR="00384B97" w:rsidRPr="00933A96" w:rsidRDefault="00933A96" w:rsidP="00933A96">
      <w:pPr>
        <w:rPr>
          <w:rFonts w:asciiTheme="majorHAnsi" w:hAnsiTheme="majorHAnsi"/>
          <w:b/>
          <w:sz w:val="20"/>
          <w:szCs w:val="20"/>
        </w:rPr>
      </w:pPr>
      <w:r w:rsidRPr="00933A96">
        <w:rPr>
          <w:rFonts w:asciiTheme="majorHAnsi" w:hAnsiTheme="majorHAnsi"/>
          <w:b/>
          <w:sz w:val="20"/>
          <w:szCs w:val="20"/>
        </w:rPr>
        <w:t>Answeri</w:t>
      </w:r>
      <w:r w:rsidR="000E0215">
        <w:rPr>
          <w:rFonts w:asciiTheme="majorHAnsi" w:hAnsiTheme="majorHAnsi"/>
          <w:b/>
          <w:sz w:val="20"/>
          <w:szCs w:val="20"/>
        </w:rPr>
        <w:t>ng questions can help you</w:t>
      </w:r>
      <w:r w:rsidRPr="00933A96">
        <w:rPr>
          <w:rFonts w:asciiTheme="majorHAnsi" w:hAnsiTheme="majorHAnsi"/>
          <w:b/>
          <w:sz w:val="20"/>
          <w:szCs w:val="20"/>
        </w:rPr>
        <w:t xml:space="preserve"> think further about the story. Here are two types of questions. The quick questions have right and wrong answers. The answers are given; they can be found in the story if you listen carefully. The longer questions do not </w:t>
      </w:r>
      <w:r w:rsidR="008D3188">
        <w:rPr>
          <w:rFonts w:asciiTheme="majorHAnsi" w:hAnsiTheme="majorHAnsi"/>
          <w:b/>
          <w:sz w:val="20"/>
          <w:szCs w:val="20"/>
        </w:rPr>
        <w:t>have right and wrong answers and are designed to ‘</w:t>
      </w:r>
      <w:r w:rsidRPr="00933A96">
        <w:rPr>
          <w:rFonts w:asciiTheme="majorHAnsi" w:hAnsiTheme="majorHAnsi"/>
          <w:b/>
          <w:sz w:val="20"/>
          <w:szCs w:val="20"/>
        </w:rPr>
        <w:t>explore</w:t>
      </w:r>
      <w:r w:rsidR="008D3188">
        <w:rPr>
          <w:rFonts w:asciiTheme="majorHAnsi" w:hAnsiTheme="majorHAnsi"/>
          <w:b/>
          <w:sz w:val="20"/>
          <w:szCs w:val="20"/>
        </w:rPr>
        <w:t>’</w:t>
      </w:r>
      <w:r w:rsidRPr="00933A96">
        <w:rPr>
          <w:rFonts w:asciiTheme="majorHAnsi" w:hAnsiTheme="majorHAnsi"/>
          <w:b/>
          <w:sz w:val="20"/>
          <w:szCs w:val="20"/>
        </w:rPr>
        <w:t xml:space="preserve"> the story furthe</w:t>
      </w:r>
      <w:r w:rsidRPr="003A4A9E">
        <w:rPr>
          <w:rFonts w:asciiTheme="majorHAnsi" w:hAnsiTheme="majorHAnsi"/>
          <w:b/>
          <w:sz w:val="20"/>
          <w:szCs w:val="20"/>
        </w:rPr>
        <w:t xml:space="preserve">r. </w:t>
      </w:r>
      <w:r w:rsidR="00912889" w:rsidRPr="003A4A9E">
        <w:rPr>
          <w:rFonts w:asciiTheme="majorHAnsi" w:hAnsiTheme="majorHAnsi"/>
          <w:b/>
          <w:sz w:val="20"/>
          <w:szCs w:val="20"/>
        </w:rPr>
        <w:t xml:space="preserve">It is good habit to keep thinking about a story even when you have finished reading it. </w:t>
      </w:r>
      <w:r w:rsidRPr="003A4A9E">
        <w:rPr>
          <w:rFonts w:asciiTheme="majorHAnsi" w:hAnsiTheme="majorHAnsi"/>
          <w:b/>
          <w:sz w:val="20"/>
          <w:szCs w:val="20"/>
        </w:rPr>
        <w:t>If a story has made you think you will remember it m</w:t>
      </w:r>
      <w:r w:rsidR="00912889" w:rsidRPr="003A4A9E">
        <w:rPr>
          <w:rFonts w:asciiTheme="majorHAnsi" w:hAnsiTheme="majorHAnsi"/>
          <w:b/>
          <w:sz w:val="20"/>
          <w:szCs w:val="20"/>
        </w:rPr>
        <w:t>ore clearly.</w:t>
      </w:r>
      <w:r w:rsidR="00912889">
        <w:rPr>
          <w:rFonts w:asciiTheme="majorHAnsi" w:hAnsiTheme="majorHAnsi"/>
          <w:b/>
          <w:sz w:val="20"/>
          <w:szCs w:val="20"/>
        </w:rPr>
        <w:t xml:space="preserve"> </w:t>
      </w:r>
    </w:p>
    <w:p w14:paraId="1FA72E7B" w14:textId="77777777" w:rsidR="00384B97" w:rsidRPr="00933A96" w:rsidRDefault="00384B97" w:rsidP="00384B97">
      <w:pPr>
        <w:jc w:val="center"/>
        <w:rPr>
          <w:rFonts w:asciiTheme="majorHAnsi" w:hAnsiTheme="majorHAnsi"/>
          <w:b/>
          <w:sz w:val="16"/>
          <w:szCs w:val="16"/>
        </w:rPr>
      </w:pPr>
    </w:p>
    <w:p w14:paraId="6BAEE259" w14:textId="77777777" w:rsidR="00384B97" w:rsidRPr="00384B97" w:rsidRDefault="00912889" w:rsidP="00384B9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Quiz of </w:t>
      </w:r>
      <w:r w:rsidR="00384B97" w:rsidRPr="00384B97">
        <w:rPr>
          <w:rFonts w:asciiTheme="majorHAnsi" w:hAnsiTheme="majorHAnsi"/>
          <w:b/>
        </w:rPr>
        <w:t>Quick Questions</w:t>
      </w:r>
    </w:p>
    <w:p w14:paraId="2F2E5CFB" w14:textId="77777777" w:rsidR="00384B97" w:rsidRPr="000E0215" w:rsidRDefault="00384B97" w:rsidP="00384B97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228"/>
      </w:tblGrid>
      <w:tr w:rsidR="00384B97" w:rsidRPr="00933A96" w14:paraId="46C25AA5" w14:textId="77777777" w:rsidTr="000E0215">
        <w:tc>
          <w:tcPr>
            <w:tcW w:w="534" w:type="dxa"/>
          </w:tcPr>
          <w:p w14:paraId="20B1CB59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5FD2D7B8" w14:textId="2C14C244" w:rsidR="00384B97" w:rsidRPr="00933A96" w:rsidRDefault="00D072AC" w:rsidP="0038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At what time does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Rubric arrive at the library</w:t>
            </w:r>
            <w:r w:rsidR="00A7146E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228" w:type="dxa"/>
          </w:tcPr>
          <w:p w14:paraId="36AA8523" w14:textId="7A3BC717" w:rsidR="00384B97" w:rsidRPr="00933A96" w:rsidRDefault="00E7205A" w:rsidP="00384B97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>
              <w:rPr>
                <w:rFonts w:asciiTheme="majorHAnsi" w:hAnsiTheme="majorHAnsi"/>
                <w:color w:val="3366FF"/>
                <w:sz w:val="20"/>
                <w:szCs w:val="20"/>
              </w:rPr>
              <w:t>10</w:t>
            </w:r>
            <w:r w:rsidR="00D072AC"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 o’clock</w:t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 (</w:t>
            </w:r>
            <w:r w:rsidR="00F34D14">
              <w:rPr>
                <w:rFonts w:asciiTheme="majorHAnsi" w:hAnsiTheme="majorHAnsi"/>
                <w:color w:val="3366FF"/>
                <w:sz w:val="20"/>
                <w:szCs w:val="20"/>
              </w:rPr>
              <w:t>p</w:t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>art 1)</w:t>
            </w:r>
          </w:p>
        </w:tc>
      </w:tr>
      <w:tr w:rsidR="00384B97" w:rsidRPr="00933A96" w14:paraId="3F3D3333" w14:textId="77777777" w:rsidTr="000E0215">
        <w:tc>
          <w:tcPr>
            <w:tcW w:w="534" w:type="dxa"/>
          </w:tcPr>
          <w:p w14:paraId="291C37FF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3A9CF320" w14:textId="336D78DB" w:rsidR="00384B97" w:rsidRPr="00933A96" w:rsidRDefault="00D072AC" w:rsidP="0038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Where has Vera put the key to the glass display case</w:t>
            </w:r>
            <w:r w:rsidR="00A7146E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228" w:type="dxa"/>
          </w:tcPr>
          <w:p w14:paraId="3227E306" w14:textId="1C2CDA65" w:rsidR="00384B97" w:rsidRPr="00933A96" w:rsidRDefault="00F34D14" w:rsidP="00384B97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>
              <w:rPr>
                <w:rFonts w:asciiTheme="majorHAnsi" w:hAnsiTheme="majorHAnsi"/>
                <w:color w:val="3366FF"/>
                <w:sz w:val="20"/>
                <w:szCs w:val="20"/>
              </w:rPr>
              <w:t>i</w:t>
            </w:r>
            <w:r w:rsidR="00D072AC">
              <w:rPr>
                <w:rFonts w:asciiTheme="majorHAnsi" w:hAnsiTheme="majorHAnsi"/>
                <w:color w:val="3366FF"/>
                <w:sz w:val="20"/>
                <w:szCs w:val="20"/>
              </w:rPr>
              <w:t>n her pocket</w:t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color w:val="3366FF"/>
                <w:sz w:val="20"/>
                <w:szCs w:val="20"/>
              </w:rPr>
              <w:t>p</w:t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>art 1)</w:t>
            </w:r>
          </w:p>
        </w:tc>
      </w:tr>
      <w:tr w:rsidR="00384B97" w:rsidRPr="00933A96" w14:paraId="6B8654F5" w14:textId="77777777" w:rsidTr="000E0215">
        <w:tc>
          <w:tcPr>
            <w:tcW w:w="534" w:type="dxa"/>
          </w:tcPr>
          <w:p w14:paraId="29E1F316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5C375860" w14:textId="7DA617F0" w:rsidR="00384B97" w:rsidRPr="00933A96" w:rsidRDefault="00D072AC" w:rsidP="0038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flavour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baguette does Meta eat at the coffee shop?</w:t>
            </w:r>
          </w:p>
        </w:tc>
        <w:tc>
          <w:tcPr>
            <w:tcW w:w="2228" w:type="dxa"/>
          </w:tcPr>
          <w:p w14:paraId="52463C5B" w14:textId="69B22F6B" w:rsidR="00384B97" w:rsidRPr="00933A96" w:rsidRDefault="00D072AC" w:rsidP="00384B97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>
              <w:rPr>
                <w:rFonts w:asciiTheme="majorHAnsi" w:hAnsiTheme="majorHAnsi"/>
                <w:color w:val="3366FF"/>
                <w:sz w:val="20"/>
                <w:szCs w:val="20"/>
              </w:rPr>
              <w:t>bacon and banana</w:t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 </w:t>
            </w:r>
            <w:r w:rsidR="00F34D14">
              <w:rPr>
                <w:rFonts w:asciiTheme="majorHAnsi" w:hAnsiTheme="majorHAnsi"/>
                <w:color w:val="3366FF"/>
                <w:sz w:val="20"/>
                <w:szCs w:val="20"/>
              </w:rPr>
              <w:br/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>(</w:t>
            </w:r>
            <w:r w:rsidR="00F34D14">
              <w:rPr>
                <w:rFonts w:asciiTheme="majorHAnsi" w:hAnsiTheme="majorHAnsi"/>
                <w:color w:val="3366FF"/>
                <w:sz w:val="20"/>
                <w:szCs w:val="20"/>
              </w:rPr>
              <w:t>p</w:t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>art 2)</w:t>
            </w:r>
          </w:p>
        </w:tc>
      </w:tr>
      <w:tr w:rsidR="00384B97" w:rsidRPr="00933A96" w14:paraId="297838C6" w14:textId="77777777" w:rsidTr="000E0215">
        <w:tc>
          <w:tcPr>
            <w:tcW w:w="534" w:type="dxa"/>
          </w:tcPr>
          <w:p w14:paraId="1B763C68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21F82FEF" w14:textId="5F9A95A5" w:rsidR="00384B97" w:rsidRPr="00933A96" w:rsidRDefault="00B60C4E" w:rsidP="0038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Give</w:t>
            </w:r>
            <w:r w:rsidR="00A7146E">
              <w:rPr>
                <w:rFonts w:asciiTheme="majorHAnsi" w:hAnsiTheme="majorHAnsi"/>
                <w:sz w:val="20"/>
                <w:szCs w:val="20"/>
              </w:rPr>
              <w:t xml:space="preserve"> one of the words beginning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</w:t>
            </w:r>
            <w:r w:rsidR="00A714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34D14">
              <w:rPr>
                <w:rFonts w:asciiTheme="majorHAnsi" w:hAnsiTheme="majorHAnsi"/>
                <w:sz w:val="20"/>
                <w:szCs w:val="20"/>
              </w:rPr>
              <w:t>‘w’</w:t>
            </w:r>
            <w:r w:rsidR="00A714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7205A">
              <w:rPr>
                <w:rFonts w:asciiTheme="majorHAnsi" w:hAnsiTheme="majorHAnsi"/>
                <w:sz w:val="20"/>
                <w:szCs w:val="20"/>
              </w:rPr>
              <w:t>in the note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thief leaves behind</w:t>
            </w:r>
            <w:r w:rsidR="00F34D1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14:paraId="4953A89C" w14:textId="486BC6B0" w:rsidR="00384B97" w:rsidRPr="00933A96" w:rsidRDefault="00A7146E" w:rsidP="00384B97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ways, </w:t>
            </w:r>
            <w:proofErr w:type="spellStart"/>
            <w:r>
              <w:rPr>
                <w:rFonts w:asciiTheme="majorHAnsi" w:hAnsiTheme="majorHAnsi"/>
                <w:color w:val="3366FF"/>
                <w:sz w:val="20"/>
                <w:szCs w:val="20"/>
              </w:rPr>
              <w:t>Wandle</w:t>
            </w:r>
            <w:proofErr w:type="spellEnd"/>
            <w:r>
              <w:rPr>
                <w:rFonts w:asciiTheme="majorHAnsi" w:hAnsiTheme="majorHAnsi"/>
                <w:color w:val="3366FF"/>
                <w:sz w:val="20"/>
                <w:szCs w:val="20"/>
              </w:rPr>
              <w:t>, Worm, Wandsworth, will</w:t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 </w:t>
            </w:r>
            <w:r w:rsidR="00F34D14">
              <w:rPr>
                <w:rFonts w:asciiTheme="majorHAnsi" w:hAnsiTheme="majorHAnsi"/>
                <w:color w:val="3366FF"/>
                <w:sz w:val="20"/>
                <w:szCs w:val="20"/>
              </w:rPr>
              <w:br/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>(</w:t>
            </w:r>
            <w:r w:rsidR="00F34D14">
              <w:rPr>
                <w:rFonts w:asciiTheme="majorHAnsi" w:hAnsiTheme="majorHAnsi"/>
                <w:color w:val="3366FF"/>
                <w:sz w:val="20"/>
                <w:szCs w:val="20"/>
              </w:rPr>
              <w:t>p</w:t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>art 2)</w:t>
            </w:r>
          </w:p>
        </w:tc>
      </w:tr>
      <w:tr w:rsidR="00384B97" w:rsidRPr="00933A96" w14:paraId="5A77F2AD" w14:textId="77777777" w:rsidTr="000E0215">
        <w:tc>
          <w:tcPr>
            <w:tcW w:w="534" w:type="dxa"/>
          </w:tcPr>
          <w:p w14:paraId="0426BE14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5D56B6F1" w14:textId="6D117ACA" w:rsidR="00384B97" w:rsidRPr="00933A96" w:rsidRDefault="00E7205A" w:rsidP="0038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many people passed in front of the library camera between 11 and 12.30 on the day </w:t>
            </w:r>
            <w:r w:rsidRPr="00E7205A">
              <w:rPr>
                <w:rFonts w:asciiTheme="majorHAnsi" w:hAnsiTheme="majorHAnsi"/>
                <w:i/>
                <w:sz w:val="20"/>
                <w:szCs w:val="20"/>
              </w:rPr>
              <w:t xml:space="preserve">The </w:t>
            </w:r>
            <w:proofErr w:type="spellStart"/>
            <w:r w:rsidRPr="00E7205A">
              <w:rPr>
                <w:rFonts w:asciiTheme="majorHAnsi" w:hAnsiTheme="majorHAnsi"/>
                <w:i/>
                <w:sz w:val="20"/>
                <w:szCs w:val="20"/>
              </w:rPr>
              <w:t>Wandle</w:t>
            </w:r>
            <w:proofErr w:type="spellEnd"/>
            <w:r w:rsidRPr="00E7205A">
              <w:rPr>
                <w:rFonts w:asciiTheme="majorHAnsi" w:hAnsiTheme="majorHAnsi"/>
                <w:i/>
                <w:sz w:val="20"/>
                <w:szCs w:val="20"/>
              </w:rPr>
              <w:t xml:space="preserve"> Worm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book was stolen</w:t>
            </w:r>
            <w:r w:rsidR="00A7146E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228" w:type="dxa"/>
          </w:tcPr>
          <w:p w14:paraId="62B525CC" w14:textId="7DCE6D6B" w:rsidR="00384B97" w:rsidRPr="00933A96" w:rsidRDefault="00E7205A" w:rsidP="00384B97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>
              <w:rPr>
                <w:rFonts w:asciiTheme="majorHAnsi" w:hAnsiTheme="majorHAnsi"/>
                <w:color w:val="3366FF"/>
                <w:sz w:val="20"/>
                <w:szCs w:val="20"/>
              </w:rPr>
              <w:t>53</w:t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 (</w:t>
            </w:r>
            <w:r w:rsidR="00F34D14">
              <w:rPr>
                <w:rFonts w:asciiTheme="majorHAnsi" w:hAnsiTheme="majorHAnsi"/>
                <w:color w:val="3366FF"/>
                <w:sz w:val="20"/>
                <w:szCs w:val="20"/>
              </w:rPr>
              <w:t>p</w:t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art </w:t>
            </w:r>
            <w:r w:rsidR="00C77E76"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2 and </w:t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>3)</w:t>
            </w:r>
          </w:p>
        </w:tc>
      </w:tr>
      <w:tr w:rsidR="00384B97" w:rsidRPr="00933A96" w14:paraId="18296F19" w14:textId="77777777" w:rsidTr="000E0215">
        <w:tc>
          <w:tcPr>
            <w:tcW w:w="534" w:type="dxa"/>
          </w:tcPr>
          <w:p w14:paraId="46A5C272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602162F5" w14:textId="15F73DB4" w:rsidR="00384B97" w:rsidRPr="00933A96" w:rsidRDefault="00E7205A" w:rsidP="0038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many people greeted Vera and Meta when they got to All Saints Church?</w:t>
            </w:r>
          </w:p>
        </w:tc>
        <w:tc>
          <w:tcPr>
            <w:tcW w:w="2228" w:type="dxa"/>
          </w:tcPr>
          <w:p w14:paraId="7BDE3F25" w14:textId="5D91B2D1" w:rsidR="00384B97" w:rsidRPr="00933A96" w:rsidRDefault="00E7205A" w:rsidP="00384B97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>
              <w:rPr>
                <w:rFonts w:asciiTheme="majorHAnsi" w:hAnsiTheme="majorHAnsi"/>
                <w:color w:val="3366FF"/>
                <w:sz w:val="20"/>
                <w:szCs w:val="20"/>
              </w:rPr>
              <w:t>two</w:t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 (</w:t>
            </w:r>
            <w:r w:rsidR="00F34D14">
              <w:rPr>
                <w:rFonts w:asciiTheme="majorHAnsi" w:hAnsiTheme="majorHAnsi"/>
                <w:color w:val="3366FF"/>
                <w:sz w:val="20"/>
                <w:szCs w:val="20"/>
              </w:rPr>
              <w:t>p</w:t>
            </w:r>
            <w:r w:rsidR="00A103A3">
              <w:rPr>
                <w:rFonts w:asciiTheme="majorHAnsi" w:hAnsiTheme="majorHAnsi"/>
                <w:color w:val="3366FF"/>
                <w:sz w:val="20"/>
                <w:szCs w:val="20"/>
              </w:rPr>
              <w:t>art 3)</w:t>
            </w:r>
          </w:p>
        </w:tc>
      </w:tr>
      <w:tr w:rsidR="00384B97" w:rsidRPr="00933A96" w14:paraId="4FDD62D2" w14:textId="77777777" w:rsidTr="000E0215">
        <w:tc>
          <w:tcPr>
            <w:tcW w:w="534" w:type="dxa"/>
          </w:tcPr>
          <w:p w14:paraId="0897C0EA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40D098A4" w14:textId="26D18D80" w:rsidR="00384B97" w:rsidRPr="00933A96" w:rsidRDefault="00E7205A" w:rsidP="00E720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old lady at the church owns one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Mr</w:t>
            </w:r>
            <w:proofErr w:type="spellEnd"/>
            <w:r w:rsidR="00A7146E">
              <w:rPr>
                <w:rFonts w:asciiTheme="majorHAnsi" w:hAnsiTheme="majorHAnsi"/>
                <w:sz w:val="20"/>
                <w:szCs w:val="20"/>
              </w:rPr>
              <w:t xml:space="preserve"> Codex’s books. What is its title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228" w:type="dxa"/>
          </w:tcPr>
          <w:p w14:paraId="3E6736DA" w14:textId="77777777" w:rsidR="00384B97" w:rsidRDefault="00E7205A" w:rsidP="00384B97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>
              <w:rPr>
                <w:rFonts w:asciiTheme="majorHAnsi" w:hAnsiTheme="majorHAnsi"/>
                <w:color w:val="3366FF"/>
                <w:sz w:val="20"/>
                <w:szCs w:val="20"/>
              </w:rPr>
              <w:t>Queen Elizabeth’s Roses</w:t>
            </w:r>
          </w:p>
          <w:p w14:paraId="1D7C97EF" w14:textId="5DD9B836" w:rsidR="00A103A3" w:rsidRPr="00933A96" w:rsidRDefault="00A103A3" w:rsidP="00384B97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>
              <w:rPr>
                <w:rFonts w:asciiTheme="majorHAnsi" w:hAnsiTheme="majorHAnsi"/>
                <w:color w:val="3366FF"/>
                <w:sz w:val="20"/>
                <w:szCs w:val="20"/>
              </w:rPr>
              <w:t>(</w:t>
            </w:r>
            <w:proofErr w:type="gramStart"/>
            <w:r w:rsidR="00F34D14">
              <w:rPr>
                <w:rFonts w:asciiTheme="majorHAnsi" w:hAnsiTheme="majorHAnsi"/>
                <w:color w:val="3366FF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color w:val="3366FF"/>
                <w:sz w:val="20"/>
                <w:szCs w:val="20"/>
              </w:rPr>
              <w:t>art</w:t>
            </w:r>
            <w:proofErr w:type="gramEnd"/>
            <w:r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 4)</w:t>
            </w:r>
          </w:p>
        </w:tc>
      </w:tr>
      <w:tr w:rsidR="00384B97" w:rsidRPr="00933A96" w14:paraId="650EA1E7" w14:textId="77777777" w:rsidTr="000E0215">
        <w:tc>
          <w:tcPr>
            <w:tcW w:w="534" w:type="dxa"/>
          </w:tcPr>
          <w:p w14:paraId="7B24F890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14:paraId="5460AA31" w14:textId="73D201C5" w:rsidR="00384B97" w:rsidRPr="00933A96" w:rsidRDefault="00E7205A" w:rsidP="0038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two birds are mentioned in the</w:t>
            </w:r>
            <w:r w:rsidR="00A103A3">
              <w:rPr>
                <w:rFonts w:asciiTheme="majorHAnsi" w:hAnsiTheme="majorHAnsi"/>
                <w:sz w:val="20"/>
                <w:szCs w:val="20"/>
              </w:rPr>
              <w:t xml:space="preserve"> descriptions of the park</w:t>
            </w:r>
            <w:r w:rsidR="00F34D14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228" w:type="dxa"/>
          </w:tcPr>
          <w:p w14:paraId="547E76CC" w14:textId="77777777" w:rsidR="00A103A3" w:rsidRDefault="00A103A3" w:rsidP="00384B97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swans and pigeons  </w:t>
            </w:r>
          </w:p>
          <w:p w14:paraId="1B6DF9A3" w14:textId="43BC2E7E" w:rsidR="00384B97" w:rsidRPr="00933A96" w:rsidRDefault="00A103A3" w:rsidP="00384B97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>
              <w:rPr>
                <w:rFonts w:asciiTheme="majorHAnsi" w:hAnsiTheme="majorHAnsi"/>
                <w:color w:val="3366FF"/>
                <w:sz w:val="20"/>
                <w:szCs w:val="20"/>
              </w:rPr>
              <w:t>(</w:t>
            </w:r>
            <w:proofErr w:type="gramStart"/>
            <w:r w:rsidR="00F34D14">
              <w:rPr>
                <w:rFonts w:asciiTheme="majorHAnsi" w:hAnsiTheme="majorHAnsi"/>
                <w:color w:val="3366FF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color w:val="3366FF"/>
                <w:sz w:val="20"/>
                <w:szCs w:val="20"/>
              </w:rPr>
              <w:t>art</w:t>
            </w:r>
            <w:proofErr w:type="gramEnd"/>
            <w:r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 4)</w:t>
            </w:r>
          </w:p>
        </w:tc>
      </w:tr>
      <w:tr w:rsidR="00384B97" w:rsidRPr="00933A96" w14:paraId="5E7FDC59" w14:textId="77777777" w:rsidTr="000E0215">
        <w:tc>
          <w:tcPr>
            <w:tcW w:w="534" w:type="dxa"/>
          </w:tcPr>
          <w:p w14:paraId="7D6603E4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14:paraId="4DB02E06" w14:textId="39D1BEF3" w:rsidR="00384B97" w:rsidRPr="00933A96" w:rsidRDefault="00A103A3" w:rsidP="0038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Did the police arrest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Codex?</w:t>
            </w:r>
          </w:p>
        </w:tc>
        <w:tc>
          <w:tcPr>
            <w:tcW w:w="2228" w:type="dxa"/>
          </w:tcPr>
          <w:p w14:paraId="7AE2811B" w14:textId="55361401" w:rsidR="00384B97" w:rsidRPr="00933A96" w:rsidRDefault="00A103A3" w:rsidP="00384B97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>
              <w:rPr>
                <w:rFonts w:asciiTheme="majorHAnsi" w:hAnsiTheme="majorHAnsi"/>
                <w:color w:val="3366FF"/>
                <w:sz w:val="20"/>
                <w:szCs w:val="20"/>
              </w:rPr>
              <w:t>NO (</w:t>
            </w:r>
            <w:r w:rsidR="00F34D14">
              <w:rPr>
                <w:rFonts w:asciiTheme="majorHAnsi" w:hAnsiTheme="majorHAnsi"/>
                <w:color w:val="3366FF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color w:val="3366FF"/>
                <w:sz w:val="20"/>
                <w:szCs w:val="20"/>
              </w:rPr>
              <w:t>art 5)</w:t>
            </w:r>
          </w:p>
        </w:tc>
      </w:tr>
      <w:tr w:rsidR="00384B97" w:rsidRPr="00933A96" w14:paraId="2DAE6455" w14:textId="77777777" w:rsidTr="000E0215">
        <w:tc>
          <w:tcPr>
            <w:tcW w:w="534" w:type="dxa"/>
          </w:tcPr>
          <w:p w14:paraId="6A351FC4" w14:textId="77777777" w:rsidR="00384B97" w:rsidRPr="00933A96" w:rsidRDefault="00384B97" w:rsidP="00384B97">
            <w:pPr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14:paraId="13108F74" w14:textId="16233E1F" w:rsidR="00384B97" w:rsidRPr="00933A96" w:rsidRDefault="00A103A3" w:rsidP="0038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many books has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Codex written</w:t>
            </w:r>
            <w:r w:rsidR="00A7146E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228" w:type="dxa"/>
          </w:tcPr>
          <w:p w14:paraId="4DCC3231" w14:textId="05FCFB01" w:rsidR="00384B97" w:rsidRPr="00933A96" w:rsidRDefault="00A103A3" w:rsidP="00384B97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>
              <w:rPr>
                <w:rFonts w:asciiTheme="majorHAnsi" w:hAnsiTheme="majorHAnsi"/>
                <w:color w:val="3366FF"/>
                <w:sz w:val="20"/>
                <w:szCs w:val="20"/>
              </w:rPr>
              <w:t>16 (</w:t>
            </w:r>
            <w:r w:rsidR="00F34D14">
              <w:rPr>
                <w:rFonts w:asciiTheme="majorHAnsi" w:hAnsiTheme="majorHAnsi"/>
                <w:color w:val="3366FF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color w:val="3366FF"/>
                <w:sz w:val="20"/>
                <w:szCs w:val="20"/>
              </w:rPr>
              <w:t>art 5)</w:t>
            </w:r>
          </w:p>
        </w:tc>
      </w:tr>
    </w:tbl>
    <w:p w14:paraId="164BE540" w14:textId="77777777" w:rsidR="00384B97" w:rsidRPr="00933A96" w:rsidRDefault="00384B97" w:rsidP="00384B97">
      <w:pPr>
        <w:rPr>
          <w:sz w:val="20"/>
          <w:szCs w:val="20"/>
        </w:rPr>
      </w:pPr>
    </w:p>
    <w:p w14:paraId="78A68FF4" w14:textId="77777777" w:rsidR="00384B97" w:rsidRPr="00933A96" w:rsidRDefault="00384B97" w:rsidP="00384B97">
      <w:pPr>
        <w:jc w:val="center"/>
        <w:rPr>
          <w:rFonts w:asciiTheme="majorHAnsi" w:hAnsiTheme="majorHAnsi"/>
          <w:b/>
          <w:sz w:val="20"/>
          <w:szCs w:val="20"/>
        </w:rPr>
      </w:pPr>
      <w:r w:rsidRPr="00933A96">
        <w:rPr>
          <w:rFonts w:asciiTheme="majorHAnsi" w:hAnsiTheme="majorHAnsi"/>
          <w:b/>
          <w:sz w:val="20"/>
          <w:szCs w:val="20"/>
        </w:rPr>
        <w:t>Slow, Longer-Chat Questions</w:t>
      </w:r>
    </w:p>
    <w:p w14:paraId="28ED7D53" w14:textId="77777777" w:rsidR="00384B97" w:rsidRPr="00933A96" w:rsidRDefault="00384B97" w:rsidP="00384B97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622"/>
      </w:tblGrid>
      <w:tr w:rsidR="00384B97" w:rsidRPr="00933A96" w14:paraId="5DEA4D2D" w14:textId="77777777" w:rsidTr="009E6390">
        <w:tc>
          <w:tcPr>
            <w:tcW w:w="534" w:type="dxa"/>
          </w:tcPr>
          <w:p w14:paraId="39EDB265" w14:textId="77777777" w:rsidR="00384B97" w:rsidRPr="00933A96" w:rsidRDefault="00384B97" w:rsidP="00384B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622" w:type="dxa"/>
          </w:tcPr>
          <w:p w14:paraId="6EE18CFA" w14:textId="09D0C9AF" w:rsidR="00384B97" w:rsidRPr="00933A96" w:rsidRDefault="000F051F" w:rsidP="0038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you prefer old books or new books? Explain</w:t>
            </w:r>
            <w:r w:rsidR="000E021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384B97" w:rsidRPr="00933A96" w14:paraId="5F9584CB" w14:textId="77777777" w:rsidTr="009E6390">
        <w:tc>
          <w:tcPr>
            <w:tcW w:w="534" w:type="dxa"/>
          </w:tcPr>
          <w:p w14:paraId="009FA905" w14:textId="77777777" w:rsidR="00384B97" w:rsidRPr="00933A96" w:rsidRDefault="00384B97" w:rsidP="00384B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622" w:type="dxa"/>
          </w:tcPr>
          <w:p w14:paraId="0823C6FD" w14:textId="2C4B2695" w:rsidR="00384B97" w:rsidRPr="00933A96" w:rsidRDefault="00A7146E" w:rsidP="00A714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are you looking forward to about being old? Does anything worry you about being old? Explain your answers.</w:t>
            </w:r>
          </w:p>
        </w:tc>
      </w:tr>
      <w:tr w:rsidR="00384B97" w:rsidRPr="00933A96" w14:paraId="0C92C8FA" w14:textId="77777777" w:rsidTr="009E6390">
        <w:tc>
          <w:tcPr>
            <w:tcW w:w="534" w:type="dxa"/>
          </w:tcPr>
          <w:p w14:paraId="06143D86" w14:textId="77777777" w:rsidR="00384B97" w:rsidRPr="00933A96" w:rsidRDefault="00384B97" w:rsidP="00384B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622" w:type="dxa"/>
          </w:tcPr>
          <w:p w14:paraId="5188EA56" w14:textId="414088AC" w:rsidR="00384B97" w:rsidRPr="00933A96" w:rsidRDefault="00A103A3" w:rsidP="0038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you find it easier to read words in books</w:t>
            </w:r>
            <w:r w:rsidR="000F051F">
              <w:rPr>
                <w:rFonts w:asciiTheme="majorHAnsi" w:hAnsiTheme="majorHAnsi"/>
                <w:sz w:val="20"/>
                <w:szCs w:val="20"/>
              </w:rPr>
              <w:t xml:space="preserve"> (on paper)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F051F">
              <w:rPr>
                <w:rFonts w:asciiTheme="majorHAnsi" w:hAnsiTheme="majorHAnsi"/>
                <w:sz w:val="20"/>
                <w:szCs w:val="20"/>
              </w:rPr>
              <w:t>or words online (on a tablet 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phone or computer</w:t>
            </w:r>
            <w:r w:rsidR="000F051F">
              <w:rPr>
                <w:rFonts w:asciiTheme="majorHAnsi" w:hAnsiTheme="majorHAnsi"/>
                <w:sz w:val="20"/>
                <w:szCs w:val="20"/>
              </w:rPr>
              <w:t xml:space="preserve"> or </w:t>
            </w:r>
            <w:proofErr w:type="spellStart"/>
            <w:r w:rsidR="000F051F">
              <w:rPr>
                <w:rFonts w:asciiTheme="majorHAnsi" w:hAnsiTheme="majorHAnsi"/>
                <w:sz w:val="20"/>
                <w:szCs w:val="20"/>
              </w:rPr>
              <w:t>ebook</w:t>
            </w:r>
            <w:proofErr w:type="spellEnd"/>
            <w:r w:rsidR="000F051F">
              <w:rPr>
                <w:rFonts w:asciiTheme="majorHAnsi" w:hAnsiTheme="majorHAnsi"/>
                <w:sz w:val="20"/>
                <w:szCs w:val="20"/>
              </w:rPr>
              <w:t>)? Do you enjoy one kind of reading more than another? Explain</w:t>
            </w:r>
            <w:r w:rsidR="000E021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384B97" w:rsidRPr="00933A96" w14:paraId="67FBB9D9" w14:textId="77777777" w:rsidTr="009E6390">
        <w:tc>
          <w:tcPr>
            <w:tcW w:w="534" w:type="dxa"/>
          </w:tcPr>
          <w:p w14:paraId="7634C93A" w14:textId="77777777" w:rsidR="00384B97" w:rsidRPr="00933A96" w:rsidRDefault="00384B97" w:rsidP="00384B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622" w:type="dxa"/>
          </w:tcPr>
          <w:p w14:paraId="6218AEEE" w14:textId="217B1491" w:rsidR="00384B97" w:rsidRPr="00933A96" w:rsidRDefault="00A103A3" w:rsidP="0038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you think this is a happy or sad story? Give reasons for your answer</w:t>
            </w:r>
            <w:r w:rsidR="000E021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384B97" w:rsidRPr="00933A96" w14:paraId="1D5125E4" w14:textId="77777777" w:rsidTr="009E6390">
        <w:tc>
          <w:tcPr>
            <w:tcW w:w="534" w:type="dxa"/>
          </w:tcPr>
          <w:p w14:paraId="3F15AE6C" w14:textId="77777777" w:rsidR="00384B97" w:rsidRPr="00933A96" w:rsidRDefault="00384B97" w:rsidP="00384B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622" w:type="dxa"/>
          </w:tcPr>
          <w:p w14:paraId="3DD130FD" w14:textId="7B24C5F0" w:rsidR="00384B97" w:rsidRPr="00933A96" w:rsidRDefault="000F051F" w:rsidP="0038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is your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favourite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sandwich filling? </w:t>
            </w:r>
          </w:p>
        </w:tc>
      </w:tr>
    </w:tbl>
    <w:p w14:paraId="4D275659" w14:textId="77777777" w:rsidR="00384B97" w:rsidRPr="00933A96" w:rsidRDefault="00384B97" w:rsidP="00384B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481"/>
      </w:tblGrid>
      <w:tr w:rsidR="00384B97" w:rsidRPr="00933A96" w14:paraId="49362B42" w14:textId="77777777" w:rsidTr="009E6390">
        <w:tc>
          <w:tcPr>
            <w:tcW w:w="675" w:type="dxa"/>
          </w:tcPr>
          <w:p w14:paraId="792868D9" w14:textId="77777777" w:rsidR="00384B97" w:rsidRPr="00933A96" w:rsidRDefault="00384B97" w:rsidP="00384B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3A96">
              <w:rPr>
                <w:rFonts w:asciiTheme="majorHAnsi" w:hAnsiTheme="majorHAnsi"/>
                <w:sz w:val="20"/>
                <w:szCs w:val="20"/>
              </w:rPr>
              <w:t>Extra</w:t>
            </w:r>
          </w:p>
        </w:tc>
        <w:tc>
          <w:tcPr>
            <w:tcW w:w="6481" w:type="dxa"/>
          </w:tcPr>
          <w:p w14:paraId="1E4B48D7" w14:textId="7617EDDB" w:rsidR="00384B97" w:rsidRPr="00933A96" w:rsidRDefault="000F051F" w:rsidP="00384B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Why would you say libraries and books are important?</w:t>
            </w:r>
          </w:p>
        </w:tc>
      </w:tr>
    </w:tbl>
    <w:p w14:paraId="3E2663EF" w14:textId="77777777" w:rsidR="005C12B6" w:rsidRPr="00384B97" w:rsidRDefault="005C12B6" w:rsidP="00384B97"/>
    <w:sectPr w:rsidR="005C12B6" w:rsidRPr="00384B97" w:rsidSect="00933A96">
      <w:pgSz w:w="8380" w:h="119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B97"/>
    <w:rsid w:val="000E0215"/>
    <w:rsid w:val="000F051F"/>
    <w:rsid w:val="000F4B2A"/>
    <w:rsid w:val="00201CDD"/>
    <w:rsid w:val="00384B97"/>
    <w:rsid w:val="003A4A9E"/>
    <w:rsid w:val="005C12B6"/>
    <w:rsid w:val="005C6567"/>
    <w:rsid w:val="008D3188"/>
    <w:rsid w:val="00912889"/>
    <w:rsid w:val="00933A96"/>
    <w:rsid w:val="009E6390"/>
    <w:rsid w:val="00A103A3"/>
    <w:rsid w:val="00A7146E"/>
    <w:rsid w:val="00AB6BE4"/>
    <w:rsid w:val="00B60C4E"/>
    <w:rsid w:val="00C330CC"/>
    <w:rsid w:val="00C77E76"/>
    <w:rsid w:val="00D072AC"/>
    <w:rsid w:val="00E7205A"/>
    <w:rsid w:val="00F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A0596"/>
  <w14:defaultImageDpi w14:val="300"/>
  <w15:docId w15:val="{983753F1-151D-4884-8241-2A0F3023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1681</Characters>
  <Application>Microsoft Office Word</Application>
  <DocSecurity>0</DocSecurity>
  <Lines>14</Lines>
  <Paragraphs>3</Paragraphs>
  <ScaleCrop>false</ScaleCrop>
  <Company>PHS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Sharp</dc:creator>
  <cp:keywords/>
  <dc:description/>
  <cp:lastModifiedBy>Teresa</cp:lastModifiedBy>
  <cp:revision>4</cp:revision>
  <cp:lastPrinted>2021-07-12T09:10:00Z</cp:lastPrinted>
  <dcterms:created xsi:type="dcterms:W3CDTF">2021-07-13T21:15:00Z</dcterms:created>
  <dcterms:modified xsi:type="dcterms:W3CDTF">2021-07-20T08:51:00Z</dcterms:modified>
</cp:coreProperties>
</file>