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776" w:type="dxa"/>
        <w:tblLook w:val="04A0" w:firstRow="1" w:lastRow="0" w:firstColumn="1" w:lastColumn="0" w:noHBand="0" w:noVBand="1"/>
      </w:tblPr>
      <w:tblGrid>
        <w:gridCol w:w="2689"/>
        <w:gridCol w:w="7087"/>
      </w:tblGrid>
      <w:tr w:rsidR="005C24ED" w14:paraId="0DFF7E0A" w14:textId="77777777" w:rsidTr="005C24ED">
        <w:trPr>
          <w:trHeight w:val="2967"/>
        </w:trPr>
        <w:tc>
          <w:tcPr>
            <w:tcW w:w="2689" w:type="dxa"/>
          </w:tcPr>
          <w:p w14:paraId="7473C154" w14:textId="41D68839" w:rsidR="005C24ED" w:rsidRDefault="00F12B2F" w:rsidP="005C24ED">
            <w:pPr>
              <w:jc w:val="center"/>
              <w:rPr>
                <w:b/>
                <w:bCs/>
                <w:i/>
                <w:iCs/>
                <w:u w:val="single"/>
              </w:rPr>
            </w:pPr>
            <w:r>
              <w:rPr>
                <w:rFonts w:eastAsia="Times New Roman"/>
                <w:noProof/>
                <w:lang w:eastAsia="en-IE"/>
              </w:rPr>
              <w:drawing>
                <wp:anchor distT="0" distB="0" distL="114300" distR="114300" simplePos="0" relativeHeight="251658240" behindDoc="1" locked="0" layoutInCell="1" allowOverlap="1" wp14:anchorId="238403E6" wp14:editId="5E34BFE2">
                  <wp:simplePos x="0" y="0"/>
                  <wp:positionH relativeFrom="column">
                    <wp:posOffset>175895</wp:posOffset>
                  </wp:positionH>
                  <wp:positionV relativeFrom="paragraph">
                    <wp:posOffset>317500</wp:posOffset>
                  </wp:positionV>
                  <wp:extent cx="1322070" cy="1322070"/>
                  <wp:effectExtent l="0" t="0" r="0" b="0"/>
                  <wp:wrapTight wrapText="bothSides">
                    <wp:wrapPolygon edited="0">
                      <wp:start x="0" y="0"/>
                      <wp:lineTo x="0" y="21164"/>
                      <wp:lineTo x="21164" y="21164"/>
                      <wp:lineTo x="2116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22070" cy="13220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24ED" w:rsidRPr="005C24ED">
              <w:rPr>
                <w:b/>
                <w:bCs/>
                <w:i/>
                <w:iCs/>
                <w:u w:val="single"/>
              </w:rPr>
              <w:t>Noel Farrer</w:t>
            </w:r>
            <w:r w:rsidR="005C24ED">
              <w:rPr>
                <w:b/>
                <w:bCs/>
                <w:i/>
                <w:iCs/>
                <w:u w:val="single"/>
              </w:rPr>
              <w:t xml:space="preserve">; </w:t>
            </w:r>
            <w:r w:rsidR="005C24ED" w:rsidRPr="005C24ED">
              <w:rPr>
                <w:b/>
                <w:bCs/>
                <w:i/>
                <w:iCs/>
                <w:u w:val="single"/>
              </w:rPr>
              <w:t>Chair</w:t>
            </w:r>
          </w:p>
          <w:p w14:paraId="5C1CC707" w14:textId="06DC05C8" w:rsidR="005C24ED" w:rsidRPr="005C24ED" w:rsidRDefault="005C24ED" w:rsidP="005C24ED">
            <w:pPr>
              <w:jc w:val="center"/>
              <w:rPr>
                <w:b/>
                <w:bCs/>
                <w:i/>
                <w:iCs/>
                <w:u w:val="single"/>
              </w:rPr>
            </w:pPr>
          </w:p>
        </w:tc>
        <w:tc>
          <w:tcPr>
            <w:tcW w:w="7087" w:type="dxa"/>
          </w:tcPr>
          <w:p w14:paraId="3C7353B2" w14:textId="77777777" w:rsidR="005C24ED" w:rsidRPr="005C24ED" w:rsidRDefault="005C24ED" w:rsidP="005C24ED">
            <w:pPr>
              <w:rPr>
                <w:i/>
                <w:iCs/>
                <w:sz w:val="24"/>
                <w:szCs w:val="24"/>
              </w:rPr>
            </w:pPr>
            <w:r w:rsidRPr="005C24ED">
              <w:rPr>
                <w:i/>
                <w:iCs/>
                <w:sz w:val="24"/>
                <w:szCs w:val="24"/>
              </w:rPr>
              <w:t xml:space="preserve">Noel Farrer - Founder &amp; Director (Farrer Huxley Associates) </w:t>
            </w:r>
          </w:p>
          <w:p w14:paraId="7FA3B9D3" w14:textId="77777777" w:rsidR="005C24ED" w:rsidRDefault="005C24ED" w:rsidP="005C24ED"/>
          <w:p w14:paraId="2F5EB6CC" w14:textId="22F72DC6" w:rsidR="005C24ED" w:rsidRDefault="005C24ED" w:rsidP="005C24ED">
            <w:pPr>
              <w:jc w:val="both"/>
            </w:pPr>
            <w:r>
              <w:t xml:space="preserve">Noel has successfully practiced as a Landscape Architect for 30 years, with extensive experience in both the public and private sectors. His work is founded upon the belief that landscapes make an essential contribution to the creation of socially cohesive and sustainable communities. </w:t>
            </w:r>
          </w:p>
          <w:p w14:paraId="570C4D54" w14:textId="5F976F7F" w:rsidR="005C24ED" w:rsidRDefault="005C24ED" w:rsidP="005C24ED">
            <w:pPr>
              <w:jc w:val="both"/>
            </w:pPr>
            <w:r>
              <w:t xml:space="preserve">Noel is Past President and Chair of Policy at the Landscape Institute (LI). He is a passionate advocate for the social and environmental importance of landscape.  Noel is a regular columnist and thought leader on current landscape issues.  </w:t>
            </w:r>
          </w:p>
        </w:tc>
      </w:tr>
    </w:tbl>
    <w:p w14:paraId="0E681F12" w14:textId="4B7CB7A0" w:rsidR="00EA69E2" w:rsidRDefault="00EA69E2"/>
    <w:p w14:paraId="0A9D56E9" w14:textId="77777777" w:rsidR="00EA69E2" w:rsidRDefault="00EA69E2"/>
    <w:tbl>
      <w:tblPr>
        <w:tblStyle w:val="TableGrid"/>
        <w:tblW w:w="9734" w:type="dxa"/>
        <w:tblLook w:val="04A0" w:firstRow="1" w:lastRow="0" w:firstColumn="1" w:lastColumn="0" w:noHBand="0" w:noVBand="1"/>
      </w:tblPr>
      <w:tblGrid>
        <w:gridCol w:w="3006"/>
        <w:gridCol w:w="6728"/>
      </w:tblGrid>
      <w:tr w:rsidR="00437D9C" w14:paraId="7B1ADA07" w14:textId="77777777" w:rsidTr="00437D9C">
        <w:trPr>
          <w:trHeight w:val="2907"/>
        </w:trPr>
        <w:tc>
          <w:tcPr>
            <w:tcW w:w="3006" w:type="dxa"/>
          </w:tcPr>
          <w:p w14:paraId="5B26654F" w14:textId="5CBE400D" w:rsidR="00EA69E2" w:rsidRDefault="00EA69E2" w:rsidP="005C24ED">
            <w:pPr>
              <w:jc w:val="center"/>
              <w:rPr>
                <w:b/>
                <w:bCs/>
                <w:i/>
                <w:iCs/>
                <w:noProof/>
                <w:u w:val="single"/>
                <w:lang w:eastAsia="en-IE"/>
              </w:rPr>
            </w:pPr>
            <w:r>
              <w:rPr>
                <w:b/>
                <w:bCs/>
                <w:i/>
                <w:iCs/>
                <w:noProof/>
                <w:u w:val="single"/>
                <w:lang w:eastAsia="en-IE"/>
              </w:rPr>
              <w:t>Wendy Barret</w:t>
            </w:r>
          </w:p>
          <w:p w14:paraId="61434490" w14:textId="68C4DD93" w:rsidR="00EA69E2" w:rsidRDefault="00EA69E2" w:rsidP="005C24ED">
            <w:pPr>
              <w:jc w:val="center"/>
              <w:rPr>
                <w:b/>
                <w:bCs/>
                <w:i/>
                <w:iCs/>
                <w:noProof/>
                <w:u w:val="single"/>
                <w:lang w:eastAsia="en-IE"/>
              </w:rPr>
            </w:pPr>
            <w:r>
              <w:rPr>
                <w:b/>
                <w:bCs/>
                <w:i/>
                <w:iCs/>
                <w:noProof/>
                <w:u w:val="single"/>
                <w:lang w:eastAsia="en-IE"/>
              </w:rPr>
              <w:drawing>
                <wp:anchor distT="0" distB="0" distL="114300" distR="114300" simplePos="0" relativeHeight="251665408" behindDoc="1" locked="0" layoutInCell="1" allowOverlap="1" wp14:anchorId="7E55D026" wp14:editId="0D434B93">
                  <wp:simplePos x="0" y="0"/>
                  <wp:positionH relativeFrom="column">
                    <wp:posOffset>-4445</wp:posOffset>
                  </wp:positionH>
                  <wp:positionV relativeFrom="paragraph">
                    <wp:posOffset>212725</wp:posOffset>
                  </wp:positionV>
                  <wp:extent cx="1642110" cy="1689735"/>
                  <wp:effectExtent l="0" t="0" r="0" b="5715"/>
                  <wp:wrapTight wrapText="bothSides">
                    <wp:wrapPolygon edited="0">
                      <wp:start x="0" y="0"/>
                      <wp:lineTo x="0" y="21430"/>
                      <wp:lineTo x="21299" y="21430"/>
                      <wp:lineTo x="2129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642110" cy="1689735"/>
                          </a:xfrm>
                          <a:prstGeom prst="rect">
                            <a:avLst/>
                          </a:prstGeom>
                        </pic:spPr>
                      </pic:pic>
                    </a:graphicData>
                  </a:graphic>
                  <wp14:sizeRelH relativeFrom="margin">
                    <wp14:pctWidth>0</wp14:pctWidth>
                  </wp14:sizeRelH>
                  <wp14:sizeRelV relativeFrom="margin">
                    <wp14:pctHeight>0</wp14:pctHeight>
                  </wp14:sizeRelV>
                </wp:anchor>
              </w:drawing>
            </w:r>
          </w:p>
          <w:p w14:paraId="7D5D130D" w14:textId="4298536A" w:rsidR="00EA69E2" w:rsidRDefault="00EA69E2" w:rsidP="005C24ED">
            <w:pPr>
              <w:jc w:val="center"/>
              <w:rPr>
                <w:b/>
                <w:bCs/>
                <w:i/>
                <w:iCs/>
                <w:noProof/>
                <w:u w:val="single"/>
                <w:lang w:eastAsia="en-IE"/>
              </w:rPr>
            </w:pPr>
          </w:p>
        </w:tc>
        <w:tc>
          <w:tcPr>
            <w:tcW w:w="6728" w:type="dxa"/>
          </w:tcPr>
          <w:p w14:paraId="4454D8F8" w14:textId="77777777" w:rsidR="00EA69E2" w:rsidRDefault="00EA69E2" w:rsidP="005C24ED">
            <w:r>
              <w:t xml:space="preserve">Dubliner and 1970 UCD Architecture graduate whose career combined practice with teaching and embraced Landscape Architecture. "Self-taught Landscape Architect" interested in landscape design, </w:t>
            </w:r>
            <w:proofErr w:type="gramStart"/>
            <w:r>
              <w:t>history</w:t>
            </w:r>
            <w:proofErr w:type="gramEnd"/>
            <w:r>
              <w:t xml:space="preserve"> and contemporary practice. </w:t>
            </w:r>
          </w:p>
          <w:p w14:paraId="58D2694A" w14:textId="77777777" w:rsidR="00EA69E2" w:rsidRDefault="00EA69E2" w:rsidP="005C24ED">
            <w:r>
              <w:t xml:space="preserve">• Design Studio Tutor in MLA and undergraduate Landscape Architecture courses UCD 2004-2016, plus Landscape History &amp; Theory lectures. </w:t>
            </w:r>
          </w:p>
          <w:p w14:paraId="7089B9F5" w14:textId="77777777" w:rsidR="00EA69E2" w:rsidRDefault="00EA69E2" w:rsidP="005C24ED">
            <w:r>
              <w:t xml:space="preserve">• Expanded UCD Richview Library's Landscape Architecture collection, worked to attract more students to the course. </w:t>
            </w:r>
          </w:p>
          <w:p w14:paraId="6B481E8E" w14:textId="77777777" w:rsidR="00EA69E2" w:rsidRDefault="00EA69E2" w:rsidP="005C24ED">
            <w:r>
              <w:t xml:space="preserve">• 30-year teaching career 1985-2014, Design Studio Senior Tutor, School of Architecture UCD. </w:t>
            </w:r>
          </w:p>
          <w:p w14:paraId="656218FF" w14:textId="77777777" w:rsidR="00EA69E2" w:rsidRDefault="00EA69E2" w:rsidP="005C24ED">
            <w:r>
              <w:t xml:space="preserve">• Senior Architect in large Dublin practices 1977-2005. Projects included new German Embassy, community school, DCU buildings and landscaping, Trinity Old Library, Dr </w:t>
            </w:r>
            <w:proofErr w:type="spellStart"/>
            <w:r>
              <w:t>Steevens</w:t>
            </w:r>
            <w:proofErr w:type="spellEnd"/>
            <w:r>
              <w:t xml:space="preserve">’ Hospital and Ballymun Regeneration housing. </w:t>
            </w:r>
          </w:p>
          <w:p w14:paraId="76B0E3AA" w14:textId="48C9161C" w:rsidR="00EA69E2" w:rsidRPr="005C24ED" w:rsidRDefault="00EA69E2" w:rsidP="005C24ED">
            <w:pPr>
              <w:rPr>
                <w:i/>
                <w:iCs/>
                <w:sz w:val="24"/>
                <w:szCs w:val="24"/>
              </w:rPr>
            </w:pPr>
            <w:r>
              <w:t>• 1970- 1976 architectural practice in England, included RIBA Housing Award winner, and then Nigeria, on World Bank projects</w:t>
            </w:r>
          </w:p>
        </w:tc>
      </w:tr>
      <w:tr w:rsidR="00437D9C" w14:paraId="277C5C0E" w14:textId="77777777" w:rsidTr="003A554D">
        <w:trPr>
          <w:trHeight w:val="699"/>
        </w:trPr>
        <w:tc>
          <w:tcPr>
            <w:tcW w:w="3006" w:type="dxa"/>
          </w:tcPr>
          <w:p w14:paraId="4BE919B7" w14:textId="36658DA8" w:rsidR="00EA69E2" w:rsidRDefault="00EA69E2" w:rsidP="005C24ED">
            <w:pPr>
              <w:jc w:val="center"/>
              <w:rPr>
                <w:b/>
                <w:bCs/>
                <w:i/>
                <w:iCs/>
                <w:noProof/>
                <w:u w:val="single"/>
                <w:lang w:eastAsia="en-IE"/>
              </w:rPr>
            </w:pPr>
            <w:r>
              <w:rPr>
                <w:noProof/>
              </w:rPr>
              <w:drawing>
                <wp:anchor distT="0" distB="0" distL="114300" distR="114300" simplePos="0" relativeHeight="251666432" behindDoc="1" locked="0" layoutInCell="1" allowOverlap="1" wp14:anchorId="7AFB55EE" wp14:editId="2BE1E91A">
                  <wp:simplePos x="0" y="0"/>
                  <wp:positionH relativeFrom="column">
                    <wp:posOffset>126222</wp:posOffset>
                  </wp:positionH>
                  <wp:positionV relativeFrom="paragraph">
                    <wp:posOffset>304560</wp:posOffset>
                  </wp:positionV>
                  <wp:extent cx="1431925" cy="1483360"/>
                  <wp:effectExtent l="0" t="0" r="0" b="2540"/>
                  <wp:wrapTight wrapText="bothSides">
                    <wp:wrapPolygon edited="0">
                      <wp:start x="0" y="0"/>
                      <wp:lineTo x="0" y="21360"/>
                      <wp:lineTo x="21265" y="21360"/>
                      <wp:lineTo x="21265"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925" cy="1483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i/>
                <w:iCs/>
                <w:noProof/>
                <w:u w:val="single"/>
                <w:lang w:eastAsia="en-IE"/>
              </w:rPr>
              <w:t xml:space="preserve">Christy Boylan </w:t>
            </w:r>
          </w:p>
          <w:p w14:paraId="16FBB48D" w14:textId="4538FD98" w:rsidR="00EA69E2" w:rsidRDefault="00EA69E2" w:rsidP="005C24ED">
            <w:pPr>
              <w:jc w:val="center"/>
              <w:rPr>
                <w:b/>
                <w:bCs/>
                <w:i/>
                <w:iCs/>
                <w:noProof/>
                <w:u w:val="single"/>
                <w:lang w:eastAsia="en-IE"/>
              </w:rPr>
            </w:pPr>
          </w:p>
        </w:tc>
        <w:tc>
          <w:tcPr>
            <w:tcW w:w="6728" w:type="dxa"/>
          </w:tcPr>
          <w:p w14:paraId="193F1448" w14:textId="77777777" w:rsidR="00BB6CB0" w:rsidRPr="00BB6CB0" w:rsidRDefault="00BB6CB0" w:rsidP="00BB6CB0">
            <w:pPr>
              <w:autoSpaceDE w:val="0"/>
              <w:autoSpaceDN w:val="0"/>
              <w:adjustRightInd w:val="0"/>
              <w:jc w:val="both"/>
              <w:rPr>
                <w:rFonts w:eastAsia="Times New Roman" w:cstheme="minorHAnsi"/>
                <w:lang w:eastAsia="en-GB"/>
              </w:rPr>
            </w:pPr>
            <w:r w:rsidRPr="00BB6CB0">
              <w:rPr>
                <w:rFonts w:eastAsia="Times New Roman" w:cstheme="minorHAnsi"/>
                <w:lang w:eastAsia="en-GB"/>
              </w:rPr>
              <w:t>Christy’s horticultural education includes the National Botanic Gardens, and University College Dublin. Post graduate studies in Landscape Architecture, Landscape Horticulture and Parks &amp; Recreation Management were pursued at Michigan State University, USA. In 2003, he graduated from Dublin City University with an MBA.</w:t>
            </w:r>
          </w:p>
          <w:p w14:paraId="28542450" w14:textId="3A1EF363" w:rsidR="00EA69E2" w:rsidRPr="00EA69E2" w:rsidRDefault="00EA69E2" w:rsidP="00EA69E2">
            <w:pPr>
              <w:autoSpaceDE w:val="0"/>
              <w:autoSpaceDN w:val="0"/>
              <w:adjustRightInd w:val="0"/>
              <w:jc w:val="both"/>
              <w:rPr>
                <w:rFonts w:eastAsia="Times New Roman" w:cstheme="minorHAnsi"/>
                <w:lang w:eastAsia="en-GB"/>
              </w:rPr>
            </w:pPr>
            <w:r w:rsidRPr="00EA69E2">
              <w:rPr>
                <w:rFonts w:eastAsia="Times New Roman" w:cstheme="minorHAnsi"/>
                <w:lang w:eastAsia="en-GB"/>
              </w:rPr>
              <w:t xml:space="preserve">In 1975, he joined Dublin Corporation Parks Department, becoming a Senior Executive Landscape Architect until 1993 when he moved to South Dublin County Council to head the newly formed Parks &amp; Landscape Services Department from where he retired in 2007. At present, he is a lecturer at Technological University Dublin, Blanchardstown and an adjudicator for the National Tidy Towns Competition and Entente </w:t>
            </w:r>
            <w:proofErr w:type="spellStart"/>
            <w:r w:rsidRPr="00EA69E2">
              <w:rPr>
                <w:rFonts w:eastAsia="Times New Roman" w:cstheme="minorHAnsi"/>
                <w:lang w:eastAsia="en-GB"/>
              </w:rPr>
              <w:t>Florale</w:t>
            </w:r>
            <w:proofErr w:type="spellEnd"/>
            <w:r w:rsidRPr="00EA69E2">
              <w:rPr>
                <w:rFonts w:eastAsia="Times New Roman" w:cstheme="minorHAnsi"/>
                <w:lang w:eastAsia="en-GB"/>
              </w:rPr>
              <w:t xml:space="preserve"> Europe. He has written numerous publications and presented papers at national and international conferences. </w:t>
            </w:r>
          </w:p>
          <w:p w14:paraId="514A3913" w14:textId="07BE6887" w:rsidR="00EA69E2" w:rsidRPr="00C31E4C" w:rsidRDefault="00EA69E2" w:rsidP="00C31E4C">
            <w:pPr>
              <w:autoSpaceDE w:val="0"/>
              <w:autoSpaceDN w:val="0"/>
              <w:adjustRightInd w:val="0"/>
              <w:jc w:val="both"/>
              <w:rPr>
                <w:rFonts w:eastAsia="Times New Roman" w:cstheme="minorHAnsi"/>
                <w:lang w:eastAsia="en-GB"/>
              </w:rPr>
            </w:pPr>
            <w:r w:rsidRPr="00EA69E2">
              <w:rPr>
                <w:rFonts w:eastAsia="Times New Roman" w:cstheme="minorHAnsi"/>
                <w:lang w:eastAsia="en-GB"/>
              </w:rPr>
              <w:t xml:space="preserve">His professional activities include being a founder member and first President of the Tree Council of Ireland (1985 – 1990), Fellow and former President of the Irish Landscape Institute, IFPRA World Commissioner for Ireland, Chair, and later Secretary of IFPRA Europe (2006 – 2009). He was a board member of World Urban Parks from 2013 until 2018 </w:t>
            </w:r>
            <w:proofErr w:type="gramStart"/>
            <w:r w:rsidRPr="00EA69E2">
              <w:rPr>
                <w:rFonts w:eastAsia="Times New Roman" w:cstheme="minorHAnsi"/>
                <w:lang w:eastAsia="en-GB"/>
              </w:rPr>
              <w:t>and also</w:t>
            </w:r>
            <w:proofErr w:type="gramEnd"/>
            <w:r w:rsidRPr="00EA69E2">
              <w:rPr>
                <w:rFonts w:eastAsia="Times New Roman" w:cstheme="minorHAnsi"/>
                <w:lang w:eastAsia="en-GB"/>
              </w:rPr>
              <w:t xml:space="preserve"> chaired the World Parks Academy for the same period. In May 2015, </w:t>
            </w:r>
            <w:r w:rsidRPr="00EA69E2">
              <w:rPr>
                <w:rFonts w:eastAsia="Times New Roman" w:cstheme="minorHAnsi"/>
                <w:lang w:eastAsia="en-GB"/>
              </w:rPr>
              <w:lastRenderedPageBreak/>
              <w:t>Christy was the inaugural winner of the World Urban Parks Distinguished Individual Award.</w:t>
            </w:r>
          </w:p>
        </w:tc>
      </w:tr>
      <w:tr w:rsidR="00437D9C" w14:paraId="143527D5" w14:textId="77777777" w:rsidTr="00437D9C">
        <w:trPr>
          <w:trHeight w:val="2907"/>
        </w:trPr>
        <w:tc>
          <w:tcPr>
            <w:tcW w:w="3006" w:type="dxa"/>
          </w:tcPr>
          <w:p w14:paraId="10393008" w14:textId="00500765" w:rsidR="00EA69E2" w:rsidRDefault="00C31E4C" w:rsidP="005C24ED">
            <w:pPr>
              <w:jc w:val="center"/>
              <w:rPr>
                <w:b/>
                <w:bCs/>
                <w:i/>
                <w:iCs/>
                <w:noProof/>
                <w:u w:val="single"/>
                <w:lang w:eastAsia="en-IE"/>
              </w:rPr>
            </w:pPr>
            <w:r>
              <w:rPr>
                <w:noProof/>
              </w:rPr>
              <w:lastRenderedPageBreak/>
              <w:drawing>
                <wp:anchor distT="0" distB="0" distL="114300" distR="114300" simplePos="0" relativeHeight="251667456" behindDoc="1" locked="0" layoutInCell="1" allowOverlap="1" wp14:anchorId="5720DC3E" wp14:editId="1F975C7F">
                  <wp:simplePos x="0" y="0"/>
                  <wp:positionH relativeFrom="column">
                    <wp:posOffset>160991</wp:posOffset>
                  </wp:positionH>
                  <wp:positionV relativeFrom="paragraph">
                    <wp:posOffset>286781</wp:posOffset>
                  </wp:positionV>
                  <wp:extent cx="1267460" cy="1470025"/>
                  <wp:effectExtent l="0" t="0" r="8890" b="0"/>
                  <wp:wrapTight wrapText="bothSides">
                    <wp:wrapPolygon edited="0">
                      <wp:start x="0" y="0"/>
                      <wp:lineTo x="0" y="21273"/>
                      <wp:lineTo x="21427" y="21273"/>
                      <wp:lineTo x="21427" y="0"/>
                      <wp:lineTo x="0" y="0"/>
                    </wp:wrapPolygon>
                  </wp:wrapTight>
                  <wp:docPr id="10" name="Picture 10" descr="cid:image001.png@01CC89C4.BA6665D0"/>
                  <wp:cNvGraphicFramePr/>
                  <a:graphic xmlns:a="http://schemas.openxmlformats.org/drawingml/2006/main">
                    <a:graphicData uri="http://schemas.openxmlformats.org/drawingml/2006/picture">
                      <pic:pic xmlns:pic="http://schemas.openxmlformats.org/drawingml/2006/picture">
                        <pic:nvPicPr>
                          <pic:cNvPr id="1" name="Picture 1" descr="cid:image001.png@01CC89C4.BA6665D0"/>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267460" cy="1470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A69E2">
              <w:rPr>
                <w:b/>
                <w:bCs/>
                <w:i/>
                <w:iCs/>
                <w:noProof/>
                <w:u w:val="single"/>
                <w:lang w:eastAsia="en-IE"/>
              </w:rPr>
              <w:t xml:space="preserve">Mark Camley </w:t>
            </w:r>
          </w:p>
          <w:p w14:paraId="781EF3EA" w14:textId="420621EB" w:rsidR="00EA69E2" w:rsidRPr="00EA69E2" w:rsidRDefault="00EA69E2" w:rsidP="005C24ED">
            <w:pPr>
              <w:jc w:val="center"/>
              <w:rPr>
                <w:b/>
                <w:bCs/>
                <w:i/>
                <w:iCs/>
                <w:noProof/>
                <w:u w:val="single"/>
                <w:lang w:eastAsia="en-IE"/>
              </w:rPr>
            </w:pPr>
          </w:p>
        </w:tc>
        <w:tc>
          <w:tcPr>
            <w:tcW w:w="6728" w:type="dxa"/>
          </w:tcPr>
          <w:p w14:paraId="1DB18B95" w14:textId="77777777" w:rsidR="00C31E4C" w:rsidRDefault="00C31E4C" w:rsidP="00C31E4C">
            <w:pPr>
              <w:jc w:val="both"/>
            </w:pPr>
            <w:r>
              <w:t xml:space="preserve">Mark </w:t>
            </w:r>
            <w:proofErr w:type="spellStart"/>
            <w:r>
              <w:t>Camley</w:t>
            </w:r>
            <w:proofErr w:type="spellEnd"/>
          </w:p>
          <w:p w14:paraId="3F44A361" w14:textId="77777777" w:rsidR="00C31E4C" w:rsidRDefault="00C31E4C" w:rsidP="00C31E4C">
            <w:pPr>
              <w:jc w:val="both"/>
              <w:rPr>
                <w:b/>
              </w:rPr>
            </w:pPr>
            <w:r>
              <w:rPr>
                <w:b/>
              </w:rPr>
              <w:t>Executive Director of Park, Operations and Venues</w:t>
            </w:r>
          </w:p>
          <w:p w14:paraId="473C8852" w14:textId="77777777" w:rsidR="00C31E4C" w:rsidRDefault="00C31E4C" w:rsidP="00C31E4C">
            <w:pPr>
              <w:jc w:val="both"/>
              <w:rPr>
                <w:b/>
              </w:rPr>
            </w:pPr>
            <w:r>
              <w:rPr>
                <w:b/>
              </w:rPr>
              <w:t>London Legacy Development Corporation</w:t>
            </w:r>
          </w:p>
          <w:p w14:paraId="43E6427D" w14:textId="77777777" w:rsidR="00C31E4C" w:rsidRDefault="00C31E4C" w:rsidP="00C31E4C">
            <w:pPr>
              <w:jc w:val="both"/>
            </w:pPr>
            <w:r>
              <w:rPr>
                <w:rFonts w:ascii="Tahoma" w:eastAsia="Times New Roman" w:hAnsi="Tahoma" w:cs="Tahoma"/>
                <w:color w:val="000000"/>
                <w:sz w:val="20"/>
                <w:szCs w:val="20"/>
              </w:rPr>
              <w:t xml:space="preserve">Mark </w:t>
            </w:r>
            <w:r>
              <w:t xml:space="preserve">joined London Legacy Development Corporation (LLDC) in </w:t>
            </w:r>
            <w:proofErr w:type="gramStart"/>
            <w:r>
              <w:t>January 2012, and</w:t>
            </w:r>
            <w:proofErr w:type="gramEnd"/>
            <w:r>
              <w:t xml:space="preserve"> led the successful re-opening of the Queen Elizabeth Olympic Park, the largest new urban park in the UK for over a hundred years. </w:t>
            </w:r>
          </w:p>
          <w:p w14:paraId="3464C293" w14:textId="77777777" w:rsidR="00C31E4C" w:rsidRDefault="00C31E4C" w:rsidP="00C31E4C">
            <w:pPr>
              <w:jc w:val="both"/>
            </w:pPr>
            <w:r>
              <w:t xml:space="preserve">He led the design of the South Park and directed the opening and operation of the Park and Venues, including the London Aquatics Centre, the ArcelorMittal Orbit, and the Copper Box Arena. The Park achieved Green Flag a year earlier than planned and has had over 30 million visitors since it opened.  </w:t>
            </w:r>
          </w:p>
          <w:p w14:paraId="68222F55" w14:textId="77777777" w:rsidR="00C31E4C" w:rsidRDefault="00C31E4C" w:rsidP="00C31E4C">
            <w:pPr>
              <w:jc w:val="both"/>
            </w:pPr>
            <w:r>
              <w:t xml:space="preserve">He is a Director of World Urban Parks, London Stadium </w:t>
            </w:r>
            <w:proofErr w:type="gramStart"/>
            <w:r>
              <w:t>185</w:t>
            </w:r>
            <w:proofErr w:type="gramEnd"/>
            <w:r>
              <w:t xml:space="preserve"> and Stratford Waterfront Management Company. </w:t>
            </w:r>
          </w:p>
          <w:p w14:paraId="52B46D52" w14:textId="77777777" w:rsidR="00C31E4C" w:rsidRDefault="00C31E4C" w:rsidP="00C31E4C">
            <w:pPr>
              <w:jc w:val="both"/>
            </w:pPr>
            <w:r>
              <w:t xml:space="preserve">Prior to joining LLDC, he was CEO of The Royal Parks for over six years, where he led the parks in gaining Green Flag, developed an investment programme to tackle maintenance backlog of the building stock, and introduced new events like Winter Wonderland. </w:t>
            </w:r>
          </w:p>
          <w:p w14:paraId="28E2AF67" w14:textId="77777777" w:rsidR="00C31E4C" w:rsidRPr="0037100A" w:rsidRDefault="00C31E4C" w:rsidP="00C31E4C">
            <w:pPr>
              <w:jc w:val="both"/>
            </w:pPr>
            <w:r>
              <w:t>International projects include leading procurement of re-design of Gorky Park (Moscow), Peer Review of Centennial Parklands (Sydney) and advisor on new urban parks in the middle east.</w:t>
            </w:r>
          </w:p>
          <w:p w14:paraId="56805476" w14:textId="77777777" w:rsidR="00EA69E2" w:rsidRPr="005C24ED" w:rsidRDefault="00EA69E2" w:rsidP="005C24ED">
            <w:pPr>
              <w:rPr>
                <w:i/>
                <w:iCs/>
                <w:sz w:val="24"/>
                <w:szCs w:val="24"/>
              </w:rPr>
            </w:pPr>
          </w:p>
        </w:tc>
      </w:tr>
      <w:tr w:rsidR="00437D9C" w14:paraId="7113D14D" w14:textId="77777777" w:rsidTr="003A554D">
        <w:trPr>
          <w:trHeight w:val="699"/>
        </w:trPr>
        <w:tc>
          <w:tcPr>
            <w:tcW w:w="3006" w:type="dxa"/>
          </w:tcPr>
          <w:p w14:paraId="59449D9B" w14:textId="307DA13E" w:rsidR="005C24ED" w:rsidRDefault="005C24ED" w:rsidP="005C24ED">
            <w:pPr>
              <w:jc w:val="center"/>
              <w:rPr>
                <w:b/>
                <w:bCs/>
                <w:i/>
                <w:iCs/>
                <w:u w:val="single"/>
              </w:rPr>
            </w:pPr>
            <w:r>
              <w:rPr>
                <w:b/>
                <w:bCs/>
                <w:i/>
                <w:iCs/>
                <w:u w:val="single"/>
              </w:rPr>
              <w:t>Marina Cervera</w:t>
            </w:r>
          </w:p>
          <w:p w14:paraId="36AE4CCB" w14:textId="5E9F9EAA" w:rsidR="005C24ED" w:rsidRDefault="00FD5776" w:rsidP="005C24ED">
            <w:pPr>
              <w:jc w:val="center"/>
              <w:rPr>
                <w:b/>
                <w:bCs/>
                <w:i/>
                <w:iCs/>
                <w:u w:val="single"/>
              </w:rPr>
            </w:pPr>
            <w:r>
              <w:rPr>
                <w:b/>
                <w:bCs/>
                <w:i/>
                <w:iCs/>
                <w:noProof/>
                <w:u w:val="single"/>
              </w:rPr>
              <w:drawing>
                <wp:anchor distT="0" distB="0" distL="114300" distR="114300" simplePos="0" relativeHeight="251668480" behindDoc="1" locked="0" layoutInCell="1" allowOverlap="1" wp14:anchorId="3BD9FA4C" wp14:editId="426E3606">
                  <wp:simplePos x="0" y="0"/>
                  <wp:positionH relativeFrom="column">
                    <wp:posOffset>83185</wp:posOffset>
                  </wp:positionH>
                  <wp:positionV relativeFrom="paragraph">
                    <wp:posOffset>200660</wp:posOffset>
                  </wp:positionV>
                  <wp:extent cx="1423035" cy="1417955"/>
                  <wp:effectExtent l="0" t="0" r="5715" b="0"/>
                  <wp:wrapTight wrapText="bothSides">
                    <wp:wrapPolygon edited="0">
                      <wp:start x="0" y="0"/>
                      <wp:lineTo x="0" y="21184"/>
                      <wp:lineTo x="21398" y="21184"/>
                      <wp:lineTo x="2139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423035" cy="1417955"/>
                          </a:xfrm>
                          <a:prstGeom prst="rect">
                            <a:avLst/>
                          </a:prstGeom>
                        </pic:spPr>
                      </pic:pic>
                    </a:graphicData>
                  </a:graphic>
                  <wp14:sizeRelH relativeFrom="margin">
                    <wp14:pctWidth>0</wp14:pctWidth>
                  </wp14:sizeRelH>
                  <wp14:sizeRelV relativeFrom="margin">
                    <wp14:pctHeight>0</wp14:pctHeight>
                  </wp14:sizeRelV>
                </wp:anchor>
              </w:drawing>
            </w:r>
          </w:p>
          <w:p w14:paraId="496F2FD5" w14:textId="6AA1B90A" w:rsidR="005C24ED" w:rsidRPr="005C24ED" w:rsidRDefault="005C24ED" w:rsidP="005C24ED">
            <w:pPr>
              <w:jc w:val="center"/>
              <w:rPr>
                <w:b/>
                <w:bCs/>
                <w:i/>
                <w:iCs/>
                <w:u w:val="single"/>
              </w:rPr>
            </w:pPr>
          </w:p>
        </w:tc>
        <w:tc>
          <w:tcPr>
            <w:tcW w:w="6728" w:type="dxa"/>
          </w:tcPr>
          <w:p w14:paraId="498AE8DA" w14:textId="7C712628" w:rsidR="005C24ED" w:rsidRDefault="00FD5776" w:rsidP="005C24ED">
            <w:pPr>
              <w:jc w:val="both"/>
            </w:pPr>
            <w:r>
              <w:t xml:space="preserve">Degree in Architecture and Landscape Architecture from ETSAB (UPC). Higher Degree as </w:t>
            </w:r>
            <w:proofErr w:type="gramStart"/>
            <w:r>
              <w:t>Masters in Landscape Architecture</w:t>
            </w:r>
            <w:proofErr w:type="gramEnd"/>
            <w:r>
              <w:t xml:space="preserve"> from the same university. She has been awarded with several scholarships such us </w:t>
            </w:r>
            <w:proofErr w:type="spellStart"/>
            <w:r>
              <w:t>Mies</w:t>
            </w:r>
            <w:proofErr w:type="spellEnd"/>
            <w:r>
              <w:t xml:space="preserve"> van der </w:t>
            </w:r>
            <w:proofErr w:type="spellStart"/>
            <w:r>
              <w:t>Rohe</w:t>
            </w:r>
            <w:proofErr w:type="spellEnd"/>
            <w:r>
              <w:t xml:space="preserve"> Foundation (2001), </w:t>
            </w:r>
            <w:proofErr w:type="spellStart"/>
            <w:r>
              <w:t>Caja</w:t>
            </w:r>
            <w:proofErr w:type="spellEnd"/>
            <w:r>
              <w:t xml:space="preserve"> de </w:t>
            </w:r>
            <w:proofErr w:type="spellStart"/>
            <w:r>
              <w:t>Arquitectos</w:t>
            </w:r>
            <w:proofErr w:type="spellEnd"/>
            <w:r>
              <w:t xml:space="preserve"> Foundation (2002), the CRPP (Centre de </w:t>
            </w:r>
            <w:proofErr w:type="spellStart"/>
            <w:r>
              <w:t>Recerca</w:t>
            </w:r>
            <w:proofErr w:type="spellEnd"/>
            <w:r>
              <w:t xml:space="preserve"> de </w:t>
            </w:r>
            <w:proofErr w:type="spellStart"/>
            <w:r>
              <w:t>Projectes</w:t>
            </w:r>
            <w:proofErr w:type="spellEnd"/>
            <w:r>
              <w:t xml:space="preserve"> de </w:t>
            </w:r>
            <w:proofErr w:type="spellStart"/>
            <w:r>
              <w:t>Paisatge</w:t>
            </w:r>
            <w:proofErr w:type="spellEnd"/>
            <w:r>
              <w:t xml:space="preserve">, UPC), Villa </w:t>
            </w:r>
            <w:proofErr w:type="spellStart"/>
            <w:r>
              <w:t>LeNôtre</w:t>
            </w:r>
            <w:proofErr w:type="spellEnd"/>
            <w:r>
              <w:t xml:space="preserve"> (</w:t>
            </w:r>
            <w:proofErr w:type="spellStart"/>
            <w:r>
              <w:t>Résidences</w:t>
            </w:r>
            <w:proofErr w:type="spellEnd"/>
            <w:r>
              <w:t xml:space="preserve"> </w:t>
            </w:r>
            <w:proofErr w:type="spellStart"/>
            <w:r>
              <w:t>internationales</w:t>
            </w:r>
            <w:proofErr w:type="spellEnd"/>
            <w:r>
              <w:t xml:space="preserve"> pour </w:t>
            </w:r>
            <w:proofErr w:type="spellStart"/>
            <w:r>
              <w:t>paysagistes</w:t>
            </w:r>
            <w:proofErr w:type="spellEnd"/>
            <w:r>
              <w:t xml:space="preserve">, 2017). In 2014 she got her </w:t>
            </w:r>
            <w:proofErr w:type="gramStart"/>
            <w:r>
              <w:t>Master in Urban Planning</w:t>
            </w:r>
            <w:proofErr w:type="gramEnd"/>
            <w:r>
              <w:t xml:space="preserve"> (UPC) and since then she pursued her doctoral thesis. Her professional practice has been developed through Ateliers Jean </w:t>
            </w:r>
            <w:proofErr w:type="spellStart"/>
            <w:r>
              <w:t>Nouvel</w:t>
            </w:r>
            <w:proofErr w:type="spellEnd"/>
            <w:r>
              <w:t xml:space="preserve"> (Paris), the Centre for Research and </w:t>
            </w:r>
            <w:proofErr w:type="spellStart"/>
            <w:r>
              <w:t>Projectes</w:t>
            </w:r>
            <w:proofErr w:type="spellEnd"/>
            <w:r>
              <w:t xml:space="preserve"> Landscape (CRPP, UPC) and since 2003 through her own Barcelona-based professional practice involving planning, landscape architecture and architecture. She combines her studio work her tasks as Executive Director of the Landscape Architecture Office at the Architects’ Association of Catalonia (COAC) and as a Member of the Executive Committee of the International Biennial of Landscape Barcelona. Her field of expertise is “urban landscapes”, as she has been working with the Barcelona Town Council to set a series of Catalogues of urban Landscapes per every district in the city setting the Quality Objectives per each neighbourhood. She is an adjunct professor for </w:t>
            </w:r>
            <w:proofErr w:type="spellStart"/>
            <w:r>
              <w:t>Universitat</w:t>
            </w:r>
            <w:proofErr w:type="spellEnd"/>
            <w:r>
              <w:t xml:space="preserve"> </w:t>
            </w:r>
            <w:proofErr w:type="spellStart"/>
            <w:r>
              <w:t>Politècnica</w:t>
            </w:r>
            <w:proofErr w:type="spellEnd"/>
            <w:r>
              <w:t xml:space="preserve"> de Catalunya. </w:t>
            </w:r>
            <w:proofErr w:type="spellStart"/>
            <w:r>
              <w:t>BarcelonaTech</w:t>
            </w:r>
            <w:proofErr w:type="spellEnd"/>
            <w:r>
              <w:t xml:space="preserve">. ETSAB, DUOT, teaching at official the </w:t>
            </w:r>
            <w:proofErr w:type="gramStart"/>
            <w:r>
              <w:t>Masters in Landscape Architecture</w:t>
            </w:r>
            <w:proofErr w:type="gramEnd"/>
            <w:r>
              <w:t xml:space="preserve">, </w:t>
            </w:r>
            <w:proofErr w:type="spellStart"/>
            <w:r>
              <w:t>MBLandArch</w:t>
            </w:r>
            <w:proofErr w:type="spellEnd"/>
            <w:r>
              <w:t xml:space="preserve">. She also teaches urban design and landscape architecture in the Public Space workshop of the </w:t>
            </w:r>
            <w:proofErr w:type="gramStart"/>
            <w:r>
              <w:t>Master’s</w:t>
            </w:r>
            <w:proofErr w:type="gramEnd"/>
            <w:r>
              <w:t xml:space="preserve"> Program in Landscape Architecture (Fundación </w:t>
            </w:r>
            <w:proofErr w:type="spellStart"/>
            <w:r>
              <w:t>Politècnica</w:t>
            </w:r>
            <w:proofErr w:type="spellEnd"/>
            <w:r>
              <w:t xml:space="preserve"> de Catalunya) and has lectured around the world in conferences, seminars and International workshops. In the field of professional activism, she is Chair of Professional Practice and Policies of the International Federation of Landscape Architects (IFLA) , has been a local contributor to European institutions -and local institutions and is a member of several editorial </w:t>
            </w:r>
            <w:r>
              <w:lastRenderedPageBreak/>
              <w:t>boards of publications related to landscape architecture, projects and professional practice strategy.</w:t>
            </w:r>
          </w:p>
        </w:tc>
      </w:tr>
      <w:tr w:rsidR="00437D9C" w14:paraId="2F56448F" w14:textId="77777777" w:rsidTr="00437D9C">
        <w:trPr>
          <w:trHeight w:val="2907"/>
        </w:trPr>
        <w:tc>
          <w:tcPr>
            <w:tcW w:w="3006" w:type="dxa"/>
          </w:tcPr>
          <w:p w14:paraId="3278019B" w14:textId="77777777" w:rsidR="00FD5776" w:rsidRDefault="00FD5776" w:rsidP="005C24ED">
            <w:pPr>
              <w:jc w:val="center"/>
              <w:rPr>
                <w:b/>
                <w:bCs/>
                <w:i/>
                <w:iCs/>
                <w:u w:val="single"/>
              </w:rPr>
            </w:pPr>
            <w:r>
              <w:rPr>
                <w:b/>
                <w:bCs/>
                <w:i/>
                <w:iCs/>
                <w:u w:val="single"/>
              </w:rPr>
              <w:lastRenderedPageBreak/>
              <w:t>Elisabeth Fournier</w:t>
            </w:r>
          </w:p>
          <w:p w14:paraId="3D24C38F" w14:textId="7C7BCAAD" w:rsidR="00FD5776" w:rsidRDefault="00571E80" w:rsidP="005C24ED">
            <w:pPr>
              <w:jc w:val="center"/>
              <w:rPr>
                <w:b/>
                <w:bCs/>
                <w:i/>
                <w:iCs/>
                <w:u w:val="single"/>
              </w:rPr>
            </w:pPr>
            <w:r>
              <w:rPr>
                <w:noProof/>
              </w:rPr>
              <w:drawing>
                <wp:inline distT="0" distB="0" distL="0" distR="0" wp14:anchorId="341B4C0E" wp14:editId="1D324BB0">
                  <wp:extent cx="1333500" cy="1333500"/>
                  <wp:effectExtent l="0" t="0" r="0" b="0"/>
                  <wp:docPr id="1" name="Picture 1" descr="élisabeth FOURN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lisabeth FOURNI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tc>
        <w:tc>
          <w:tcPr>
            <w:tcW w:w="6728" w:type="dxa"/>
          </w:tcPr>
          <w:p w14:paraId="32DAC5AB" w14:textId="77777777" w:rsidR="00B21F34" w:rsidRDefault="00B21F34" w:rsidP="00B21F34">
            <w:pPr>
              <w:spacing w:before="100" w:beforeAutospacing="1" w:after="100" w:afterAutospacing="1"/>
              <w:rPr>
                <w:rFonts w:eastAsia="Times New Roman" w:cstheme="minorHAnsi"/>
                <w:color w:val="000000"/>
                <w:lang w:eastAsia="en-GB"/>
              </w:rPr>
            </w:pPr>
            <w:r>
              <w:t xml:space="preserve">Landscape architect and urban planner, Elisabeth Fournier exercised her passion as a designer, </w:t>
            </w:r>
            <w:proofErr w:type="gramStart"/>
            <w:r>
              <w:t>manager</w:t>
            </w:r>
            <w:proofErr w:type="gramEnd"/>
            <w:r>
              <w:t xml:space="preserve"> or director, for local authorities and counties in France. Today, as Landscape and Nature coordinator for Bordeaux-</w:t>
            </w:r>
            <w:proofErr w:type="spellStart"/>
            <w:r>
              <w:t>Métropole</w:t>
            </w:r>
            <w:proofErr w:type="spellEnd"/>
            <w:r>
              <w:t xml:space="preserve">, she leads projects, drives </w:t>
            </w:r>
            <w:proofErr w:type="gramStart"/>
            <w:r>
              <w:t>change</w:t>
            </w:r>
            <w:proofErr w:type="gramEnd"/>
            <w:r>
              <w:t xml:space="preserve"> and shares this culture, especially for now to develop urban forestry and Nature in the city.</w:t>
            </w:r>
          </w:p>
          <w:p w14:paraId="0DDE0066" w14:textId="77777777" w:rsidR="00B21F34" w:rsidRDefault="00B21F34" w:rsidP="00B21F34">
            <w:pPr>
              <w:spacing w:before="100" w:beforeAutospacing="1" w:after="100" w:afterAutospacing="1"/>
              <w:rPr>
                <w:rFonts w:eastAsia="Times New Roman" w:cstheme="minorHAnsi"/>
                <w:color w:val="000000"/>
                <w:lang w:eastAsia="en-GB"/>
              </w:rPr>
            </w:pPr>
            <w:r>
              <w:rPr>
                <w:rFonts w:eastAsia="Times New Roman" w:cstheme="minorHAnsi"/>
                <w:color w:val="000000"/>
                <w:lang w:eastAsia="en-GB"/>
              </w:rPr>
              <w:t>Since 2015, Elisabeth has led the World Urban Parks Alliances, a committee that is responsible for the development of new partnerships among the members of the World Urban Parks. The objectives of the Alliances Committee are to develop new members, and especially international organisations and national associations; increase the number of World Urban Park conferences and events; create partnerships with sponsors. In 2016, Elisabeth became a Vice-Chair of the Board of Directors at World Urban Parks.</w:t>
            </w:r>
          </w:p>
          <w:p w14:paraId="18C20347" w14:textId="77777777" w:rsidR="00B21F34" w:rsidRDefault="00B21F34" w:rsidP="00B21F34">
            <w:pPr>
              <w:spacing w:before="100" w:beforeAutospacing="1" w:after="100" w:afterAutospacing="1"/>
              <w:rPr>
                <w:rFonts w:eastAsia="Times New Roman" w:cstheme="minorHAnsi"/>
                <w:color w:val="000000"/>
                <w:lang w:eastAsia="en-GB"/>
              </w:rPr>
            </w:pPr>
            <w:r>
              <w:rPr>
                <w:rFonts w:eastAsia="Times New Roman" w:cstheme="minorHAnsi"/>
                <w:color w:val="000000"/>
                <w:lang w:eastAsia="en-GB"/>
              </w:rPr>
              <w:t>Elisabeth is also a Vice-President of </w:t>
            </w:r>
            <w:proofErr w:type="spellStart"/>
            <w:r>
              <w:rPr>
                <w:rFonts w:eastAsia="Times New Roman" w:cstheme="minorHAnsi"/>
                <w:color w:val="000000"/>
                <w:lang w:eastAsia="en-GB"/>
              </w:rPr>
              <w:t>Hortis</w:t>
            </w:r>
            <w:proofErr w:type="spellEnd"/>
            <w:r>
              <w:rPr>
                <w:rFonts w:eastAsia="Times New Roman" w:cstheme="minorHAnsi"/>
                <w:color w:val="000000"/>
                <w:lang w:eastAsia="en-GB"/>
              </w:rPr>
              <w:t>, a French association that aims to preserve biodiversity and natural landscapes in cities. Within the organization, Elizabeth Fournier is responsible for international relations</w:t>
            </w:r>
            <w:proofErr w:type="gramStart"/>
            <w:r>
              <w:rPr>
                <w:rFonts w:eastAsia="Times New Roman" w:cstheme="minorHAnsi"/>
                <w:color w:val="000000"/>
                <w:lang w:eastAsia="en-GB"/>
              </w:rPr>
              <w:t>, in particular, the</w:t>
            </w:r>
            <w:proofErr w:type="gramEnd"/>
            <w:r>
              <w:rPr>
                <w:rFonts w:eastAsia="Times New Roman" w:cstheme="minorHAnsi"/>
                <w:color w:val="000000"/>
                <w:lang w:eastAsia="en-GB"/>
              </w:rPr>
              <w:t xml:space="preserve"> development of partnerships between European network of parks and the World Urban Parks association.</w:t>
            </w:r>
          </w:p>
          <w:p w14:paraId="466F1A71" w14:textId="15E545DF" w:rsidR="00FD5776" w:rsidRDefault="00B21F34" w:rsidP="00571E80">
            <w:pPr>
              <w:spacing w:before="100" w:beforeAutospacing="1" w:after="100" w:afterAutospacing="1"/>
            </w:pPr>
            <w:r>
              <w:t>She is Knight of the National Order of French Agricultural Merit and Certified Parks Professional International of the World Parks Academy. </w:t>
            </w:r>
          </w:p>
        </w:tc>
      </w:tr>
      <w:tr w:rsidR="00437D9C" w14:paraId="2A2B0035" w14:textId="77777777" w:rsidTr="00437D9C">
        <w:trPr>
          <w:trHeight w:val="3102"/>
        </w:trPr>
        <w:tc>
          <w:tcPr>
            <w:tcW w:w="3006" w:type="dxa"/>
          </w:tcPr>
          <w:p w14:paraId="02A790AF" w14:textId="1978A2F2" w:rsidR="005C24ED" w:rsidRDefault="00FD5776" w:rsidP="005C24ED">
            <w:pPr>
              <w:jc w:val="center"/>
              <w:rPr>
                <w:b/>
                <w:bCs/>
                <w:i/>
                <w:iCs/>
                <w:u w:val="single"/>
              </w:rPr>
            </w:pPr>
            <w:r>
              <w:rPr>
                <w:b/>
                <w:bCs/>
                <w:i/>
                <w:iCs/>
                <w:u w:val="single"/>
              </w:rPr>
              <w:t>Lily Jencks</w:t>
            </w:r>
          </w:p>
          <w:p w14:paraId="440FE8EB" w14:textId="77777777" w:rsidR="00FD5776" w:rsidRDefault="00FD5776" w:rsidP="005C24ED">
            <w:pPr>
              <w:jc w:val="center"/>
              <w:rPr>
                <w:b/>
                <w:bCs/>
                <w:i/>
                <w:iCs/>
                <w:u w:val="single"/>
              </w:rPr>
            </w:pPr>
          </w:p>
          <w:p w14:paraId="20517C92" w14:textId="5718D239" w:rsidR="009E513E" w:rsidRPr="005C24ED" w:rsidRDefault="00FD5776" w:rsidP="005C24ED">
            <w:pPr>
              <w:jc w:val="center"/>
              <w:rPr>
                <w:b/>
                <w:bCs/>
                <w:i/>
                <w:iCs/>
                <w:u w:val="single"/>
              </w:rPr>
            </w:pPr>
            <w:r>
              <w:rPr>
                <w:b/>
                <w:bCs/>
                <w:i/>
                <w:iCs/>
                <w:noProof/>
                <w:u w:val="single"/>
              </w:rPr>
              <w:drawing>
                <wp:inline distT="0" distB="0" distL="0" distR="0" wp14:anchorId="6E45A733" wp14:editId="71CC955E">
                  <wp:extent cx="1639840" cy="109408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55714" cy="1104672"/>
                          </a:xfrm>
                          <a:prstGeom prst="rect">
                            <a:avLst/>
                          </a:prstGeom>
                        </pic:spPr>
                      </pic:pic>
                    </a:graphicData>
                  </a:graphic>
                </wp:inline>
              </w:drawing>
            </w:r>
          </w:p>
        </w:tc>
        <w:tc>
          <w:tcPr>
            <w:tcW w:w="6728" w:type="dxa"/>
          </w:tcPr>
          <w:p w14:paraId="7124C1C8" w14:textId="215C21BC" w:rsidR="009E513E" w:rsidRPr="009E513E" w:rsidRDefault="00FD5776" w:rsidP="009E513E">
            <w:pPr>
              <w:jc w:val="both"/>
              <w:rPr>
                <w:sz w:val="24"/>
                <w:szCs w:val="24"/>
              </w:rPr>
            </w:pPr>
            <w:r>
              <w:t xml:space="preserve">Lily Jencks is the cofounder of </w:t>
            </w:r>
            <w:proofErr w:type="spellStart"/>
            <w:r>
              <w:t>JencksSquared</w:t>
            </w:r>
            <w:proofErr w:type="spellEnd"/>
            <w:r>
              <w:t xml:space="preserve">. The offices’ passion is to make content-driven forms that create strong identities for meaningful public interaction through architecture, </w:t>
            </w:r>
            <w:proofErr w:type="gramStart"/>
            <w:r>
              <w:t>landscape</w:t>
            </w:r>
            <w:proofErr w:type="gramEnd"/>
            <w:r>
              <w:t xml:space="preserve"> and land art projects in the UK and abroad. Her work spans the scale from intimate courtyards to large public parks. Lily is on the board of </w:t>
            </w:r>
            <w:proofErr w:type="spellStart"/>
            <w:r>
              <w:t>Maggies</w:t>
            </w:r>
            <w:proofErr w:type="spellEnd"/>
            <w:r>
              <w:t xml:space="preserve"> Centres UK, Hong Kong, and previously was on the board of </w:t>
            </w:r>
            <w:proofErr w:type="spellStart"/>
            <w:r>
              <w:t>Maggies</w:t>
            </w:r>
            <w:proofErr w:type="spellEnd"/>
            <w:r>
              <w:t xml:space="preserve"> UK. Lily herself worked on the gardens of the </w:t>
            </w:r>
            <w:proofErr w:type="spellStart"/>
            <w:r>
              <w:t>Maggies</w:t>
            </w:r>
            <w:proofErr w:type="spellEnd"/>
            <w:r>
              <w:t xml:space="preserve"> centres in Glasgow, and Hong Kong. Lily studied at Columbia University and holds a Masters in both Architecture and Landscape Architecture from the University of Pennsylvania. She teaches an experimental design unit at the Architectural Association in London, currently investigating ecological principles in the design of museums. Lily is the recipient of a Grace Humanitarian Award from Thomas Jefferson University in Philadelphia, an honour award from the American Institute of Landscape Architects, a Silver Medal Arthur </w:t>
            </w:r>
            <w:proofErr w:type="spellStart"/>
            <w:r>
              <w:t>Spruy</w:t>
            </w:r>
            <w:proofErr w:type="spellEnd"/>
            <w:r>
              <w:t xml:space="preserve"> Brooke Memorial Prize for Architecture Design. Recent awards for her architectural work include the Glasgow Institute of Architects “Supreme Award”, and the RICS “Design through innovation Award”.</w:t>
            </w:r>
          </w:p>
        </w:tc>
      </w:tr>
      <w:tr w:rsidR="00437D9C" w14:paraId="157683E8" w14:textId="77777777" w:rsidTr="00B85726">
        <w:trPr>
          <w:trHeight w:val="117"/>
        </w:trPr>
        <w:tc>
          <w:tcPr>
            <w:tcW w:w="3006" w:type="dxa"/>
          </w:tcPr>
          <w:p w14:paraId="1894DA4E" w14:textId="7A97063A" w:rsidR="00ED49B2" w:rsidRDefault="00FD5776" w:rsidP="00ED49B2">
            <w:pPr>
              <w:jc w:val="center"/>
              <w:rPr>
                <w:b/>
                <w:bCs/>
                <w:i/>
                <w:iCs/>
                <w:u w:val="single"/>
              </w:rPr>
            </w:pPr>
            <w:r>
              <w:rPr>
                <w:b/>
                <w:bCs/>
                <w:i/>
                <w:iCs/>
                <w:u w:val="single"/>
              </w:rPr>
              <w:t xml:space="preserve">Kathryn Moore </w:t>
            </w:r>
          </w:p>
          <w:p w14:paraId="0ED6E2DF" w14:textId="70B4B2B5" w:rsidR="00FD5776" w:rsidRDefault="00FD5776" w:rsidP="00ED49B2">
            <w:pPr>
              <w:jc w:val="center"/>
              <w:rPr>
                <w:b/>
                <w:bCs/>
                <w:i/>
                <w:iCs/>
                <w:u w:val="single"/>
              </w:rPr>
            </w:pPr>
            <w:r>
              <w:rPr>
                <w:noProof/>
              </w:rPr>
              <w:lastRenderedPageBreak/>
              <w:drawing>
                <wp:inline distT="0" distB="0" distL="0" distR="0" wp14:anchorId="5F38C0E3" wp14:editId="1F4CBD7A">
                  <wp:extent cx="952500" cy="1428750"/>
                  <wp:effectExtent l="0" t="0" r="0" b="0"/>
                  <wp:docPr id="13" name="Picture 13" descr="Kathryn Moore 2016"/>
                  <wp:cNvGraphicFramePr/>
                  <a:graphic xmlns:a="http://schemas.openxmlformats.org/drawingml/2006/main">
                    <a:graphicData uri="http://schemas.openxmlformats.org/drawingml/2006/picture">
                      <pic:pic xmlns:pic="http://schemas.openxmlformats.org/drawingml/2006/picture">
                        <pic:nvPicPr>
                          <pic:cNvPr id="1" name="Picture 1" descr="Kathryn Moore 2016"/>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1428750"/>
                          </a:xfrm>
                          <a:prstGeom prst="rect">
                            <a:avLst/>
                          </a:prstGeom>
                          <a:noFill/>
                          <a:ln>
                            <a:noFill/>
                          </a:ln>
                        </pic:spPr>
                      </pic:pic>
                    </a:graphicData>
                  </a:graphic>
                </wp:inline>
              </w:drawing>
            </w:r>
          </w:p>
          <w:p w14:paraId="37D22A13" w14:textId="6E17CB37" w:rsidR="00ED49B2" w:rsidRPr="00ED49B2" w:rsidRDefault="00ED49B2" w:rsidP="00ED49B2">
            <w:pPr>
              <w:jc w:val="center"/>
              <w:rPr>
                <w:b/>
                <w:bCs/>
                <w:i/>
                <w:iCs/>
                <w:u w:val="single"/>
              </w:rPr>
            </w:pPr>
          </w:p>
        </w:tc>
        <w:tc>
          <w:tcPr>
            <w:tcW w:w="6728" w:type="dxa"/>
          </w:tcPr>
          <w:p w14:paraId="14A4E875" w14:textId="41D466E1" w:rsidR="00437D9C" w:rsidRPr="00437D9C" w:rsidRDefault="004D35E1" w:rsidP="00D83F8C">
            <w:pPr>
              <w:spacing w:before="100" w:beforeAutospacing="1" w:after="100" w:afterAutospacing="1"/>
              <w:rPr>
                <w:rFonts w:eastAsia="Times New Roman" w:cstheme="minorHAnsi"/>
                <w:lang w:eastAsia="en-GB"/>
              </w:rPr>
            </w:pPr>
            <w:r w:rsidRPr="004D35E1">
              <w:rPr>
                <w:rFonts w:cstheme="minorHAnsi"/>
                <w:lang w:val="en-US"/>
              </w:rPr>
              <w:lastRenderedPageBreak/>
              <w:t xml:space="preserve">Moore has published extensively on design quality, theory, </w:t>
            </w:r>
            <w:proofErr w:type="gramStart"/>
            <w:r w:rsidRPr="004D35E1">
              <w:rPr>
                <w:rFonts w:cstheme="minorHAnsi"/>
                <w:lang w:val="en-US"/>
              </w:rPr>
              <w:t>education</w:t>
            </w:r>
            <w:proofErr w:type="gramEnd"/>
            <w:r w:rsidRPr="004D35E1">
              <w:rPr>
                <w:rFonts w:cstheme="minorHAnsi"/>
                <w:lang w:val="en-US"/>
              </w:rPr>
              <w:t xml:space="preserve"> and practice. Her book Overlooking the Visual: Demystifying the Art of Design (2010), providing the basis for critical, artistic discourse and practice sets landscape at the heart of the design of the built environment. A member of the national HS2 Ltd Independent Design Panel she has unrivalled expertise in </w:t>
            </w:r>
            <w:proofErr w:type="spellStart"/>
            <w:r w:rsidRPr="004D35E1">
              <w:rPr>
                <w:rFonts w:cstheme="minorHAnsi"/>
                <w:lang w:val="en-US"/>
              </w:rPr>
              <w:t>recognising</w:t>
            </w:r>
            <w:proofErr w:type="spellEnd"/>
            <w:r w:rsidRPr="004D35E1">
              <w:rPr>
                <w:rFonts w:cstheme="minorHAnsi"/>
                <w:lang w:val="en-US"/>
              </w:rPr>
              <w:t xml:space="preserve"> the importance of good design in infrastructure projects. Immediate Past President of the International Federation of Landscape Architects (IFLA) she is founding </w:t>
            </w:r>
            <w:r w:rsidRPr="004D35E1">
              <w:rPr>
                <w:rFonts w:cstheme="minorHAnsi"/>
                <w:lang w:val="en-US"/>
              </w:rPr>
              <w:lastRenderedPageBreak/>
              <w:t xml:space="preserve">partner of the 2017 World Design Summit, the 2014 Arnold Weddle Visiting Chair, University of Sheffield and the 2008 Thomas Jefferson Visiting Chair, University Virginia, Charlottesville.  Her radical proposal for the West Midlands National Park, based on 25 years research, applauded in the 2019 UK Government Review of Landscapes, is attracting considerable support nationally and from UN Agencies and institutions and was endorsed by the West Midlands Combined Authority in June 2020. In recognition of the impact she is having on the nature of pedagogy, </w:t>
            </w:r>
            <w:proofErr w:type="gramStart"/>
            <w:r w:rsidRPr="004D35E1">
              <w:rPr>
                <w:rFonts w:cstheme="minorHAnsi"/>
                <w:lang w:val="en-US"/>
              </w:rPr>
              <w:t>research</w:t>
            </w:r>
            <w:proofErr w:type="gramEnd"/>
            <w:r w:rsidRPr="004D35E1">
              <w:rPr>
                <w:rFonts w:cstheme="minorHAnsi"/>
                <w:lang w:val="en-US"/>
              </w:rPr>
              <w:t xml:space="preserve"> and practice, she was celebrated by the LI in August 2019 as one of the most inspiring women landscape architects this century.</w:t>
            </w:r>
          </w:p>
        </w:tc>
      </w:tr>
      <w:tr w:rsidR="00437D9C" w14:paraId="612E974C" w14:textId="77777777" w:rsidTr="00437D9C">
        <w:trPr>
          <w:trHeight w:val="3114"/>
        </w:trPr>
        <w:tc>
          <w:tcPr>
            <w:tcW w:w="3006" w:type="dxa"/>
          </w:tcPr>
          <w:p w14:paraId="093EB4A8" w14:textId="77777777" w:rsidR="00ED49B2" w:rsidRDefault="00FD5776" w:rsidP="00FD5776">
            <w:pPr>
              <w:jc w:val="center"/>
              <w:rPr>
                <w:b/>
                <w:bCs/>
                <w:i/>
                <w:iCs/>
                <w:u w:val="single"/>
              </w:rPr>
            </w:pPr>
            <w:r>
              <w:rPr>
                <w:b/>
                <w:bCs/>
                <w:i/>
                <w:iCs/>
                <w:u w:val="single"/>
              </w:rPr>
              <w:lastRenderedPageBreak/>
              <w:t>Peter Nickels</w:t>
            </w:r>
          </w:p>
          <w:p w14:paraId="7EAF25FB" w14:textId="6B373627" w:rsidR="00FD5776" w:rsidRPr="00ED49B2" w:rsidRDefault="00FD5776" w:rsidP="00FD5776">
            <w:pPr>
              <w:jc w:val="center"/>
              <w:rPr>
                <w:b/>
                <w:bCs/>
                <w:i/>
                <w:iCs/>
                <w:u w:val="single"/>
              </w:rPr>
            </w:pPr>
            <w:r>
              <w:rPr>
                <w:noProof/>
              </w:rPr>
              <w:drawing>
                <wp:inline distT="0" distB="0" distL="0" distR="0" wp14:anchorId="4025564D" wp14:editId="736CA39B">
                  <wp:extent cx="1762125" cy="1762125"/>
                  <wp:effectExtent l="0" t="0" r="9525" b="9525"/>
                  <wp:docPr id="14" name="Picture 14" descr="Peter Nickels"/>
                  <wp:cNvGraphicFramePr/>
                  <a:graphic xmlns:a="http://schemas.openxmlformats.org/drawingml/2006/main">
                    <a:graphicData uri="http://schemas.openxmlformats.org/drawingml/2006/picture">
                      <pic:pic xmlns:pic="http://schemas.openxmlformats.org/drawingml/2006/picture">
                        <pic:nvPicPr>
                          <pic:cNvPr id="2" name="Picture 2" descr="Peter Nickel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2125" cy="1762125"/>
                          </a:xfrm>
                          <a:prstGeom prst="rect">
                            <a:avLst/>
                          </a:prstGeom>
                          <a:noFill/>
                          <a:ln>
                            <a:noFill/>
                          </a:ln>
                        </pic:spPr>
                      </pic:pic>
                    </a:graphicData>
                  </a:graphic>
                </wp:inline>
              </w:drawing>
            </w:r>
          </w:p>
        </w:tc>
        <w:tc>
          <w:tcPr>
            <w:tcW w:w="6728" w:type="dxa"/>
          </w:tcPr>
          <w:p w14:paraId="6CAC9AAD" w14:textId="77777777" w:rsidR="00D83F8C" w:rsidRPr="00D83F8C" w:rsidRDefault="00D83F8C" w:rsidP="00D83F8C">
            <w:pPr>
              <w:spacing w:line="256" w:lineRule="auto"/>
              <w:jc w:val="both"/>
              <w:rPr>
                <w:rFonts w:cstheme="minorHAnsi"/>
              </w:rPr>
            </w:pPr>
            <w:r w:rsidRPr="00D83F8C">
              <w:rPr>
                <w:rFonts w:cstheme="minorHAnsi"/>
              </w:rPr>
              <w:t xml:space="preserve">Peter Nickels MRIAI RIBA is an architect with over 30 years professional experience in private practice. </w:t>
            </w:r>
            <w:r w:rsidRPr="00D83F8C">
              <w:rPr>
                <w:rFonts w:eastAsia="Times New Roman" w:cstheme="minorHAnsi"/>
                <w:color w:val="000000"/>
                <w:lang w:eastAsia="en-GB"/>
              </w:rPr>
              <w:t xml:space="preserve">After graduating from Liverpool University School of Architecture, Peter worked in the UK, Hong Kong, China and Ireland and has amassed a wealth of experience on a wide variety of </w:t>
            </w:r>
            <w:r w:rsidRPr="00D83F8C">
              <w:rPr>
                <w:rFonts w:cstheme="minorHAnsi"/>
              </w:rPr>
              <w:t>different project types and scales, including railway infrastructure projects, art galleries, stadia, educational buildings, hotels, conservation projects, large scale housing and individual residential projects.</w:t>
            </w:r>
          </w:p>
          <w:p w14:paraId="34B6CDF8" w14:textId="0CD77C9E" w:rsidR="00D83F8C" w:rsidRPr="00D83F8C" w:rsidRDefault="00D83F8C" w:rsidP="00D83F8C">
            <w:pPr>
              <w:jc w:val="both"/>
              <w:rPr>
                <w:rFonts w:cstheme="minorHAnsi"/>
              </w:rPr>
            </w:pPr>
            <w:r w:rsidRPr="00D83F8C">
              <w:rPr>
                <w:rFonts w:cstheme="minorHAnsi"/>
              </w:rPr>
              <w:t xml:space="preserve">He was Associate Director at </w:t>
            </w:r>
            <w:proofErr w:type="spellStart"/>
            <w:r w:rsidRPr="00D83F8C">
              <w:rPr>
                <w:rFonts w:cstheme="minorHAnsi"/>
              </w:rPr>
              <w:t>Aedas</w:t>
            </w:r>
            <w:proofErr w:type="spellEnd"/>
            <w:r w:rsidRPr="00D83F8C">
              <w:rPr>
                <w:rFonts w:cstheme="minorHAnsi"/>
              </w:rPr>
              <w:t xml:space="preserve"> in Hong Kong and at Gilroy McMahon Architects in Dublin before establishing his own practice, Peter Nickels Architects in 2013, to focus on smaller scale, design</w:t>
            </w:r>
            <w:r>
              <w:rPr>
                <w:rFonts w:cstheme="minorHAnsi"/>
              </w:rPr>
              <w:t>-</w:t>
            </w:r>
            <w:r w:rsidRPr="00D83F8C">
              <w:rPr>
                <w:rFonts w:cstheme="minorHAnsi"/>
              </w:rPr>
              <w:t xml:space="preserve">oriented projects, with a </w:t>
            </w:r>
            <w:proofErr w:type="gramStart"/>
            <w:r w:rsidRPr="00D83F8C">
              <w:rPr>
                <w:rFonts w:cstheme="minorHAnsi"/>
              </w:rPr>
              <w:t>particular speciality</w:t>
            </w:r>
            <w:proofErr w:type="gramEnd"/>
            <w:r w:rsidRPr="00D83F8C">
              <w:rPr>
                <w:rFonts w:cstheme="minorHAnsi"/>
              </w:rPr>
              <w:t xml:space="preserve"> for environmentally conscious design.</w:t>
            </w:r>
          </w:p>
          <w:p w14:paraId="2051120F" w14:textId="065E7083" w:rsidR="00ED49B2" w:rsidRPr="00D83F8C" w:rsidRDefault="00D83F8C" w:rsidP="00D83F8C">
            <w:pPr>
              <w:jc w:val="both"/>
              <w:rPr>
                <w:rFonts w:cstheme="minorHAnsi"/>
              </w:rPr>
            </w:pPr>
            <w:r w:rsidRPr="00D83F8C">
              <w:rPr>
                <w:rFonts w:cstheme="minorHAnsi"/>
              </w:rPr>
              <w:t xml:space="preserve">He qualified as a Certified Passive House Designer with the Passive House Institute in Germany and is passionately committed to creating truly sustainable, healthy, comfortable and beautiful low energy buildings, and in particular the challenge of upgrading and retrofitting existing homes to Passive House standard. </w:t>
            </w:r>
          </w:p>
        </w:tc>
      </w:tr>
      <w:tr w:rsidR="00437D9C" w14:paraId="6AF40859" w14:textId="77777777" w:rsidTr="00437D9C">
        <w:trPr>
          <w:trHeight w:val="3114"/>
        </w:trPr>
        <w:tc>
          <w:tcPr>
            <w:tcW w:w="3006" w:type="dxa"/>
          </w:tcPr>
          <w:p w14:paraId="3E1D69D3" w14:textId="77777777" w:rsidR="00437D9C" w:rsidRDefault="00437D9C" w:rsidP="00FD5776">
            <w:pPr>
              <w:jc w:val="center"/>
              <w:rPr>
                <w:b/>
                <w:bCs/>
                <w:i/>
                <w:iCs/>
                <w:u w:val="single"/>
              </w:rPr>
            </w:pPr>
            <w:r>
              <w:rPr>
                <w:b/>
                <w:bCs/>
                <w:i/>
                <w:iCs/>
                <w:u w:val="single"/>
              </w:rPr>
              <w:t xml:space="preserve">Kim </w:t>
            </w:r>
            <w:proofErr w:type="spellStart"/>
            <w:r>
              <w:rPr>
                <w:b/>
                <w:bCs/>
                <w:i/>
                <w:iCs/>
                <w:u w:val="single"/>
              </w:rPr>
              <w:t>Wilkie</w:t>
            </w:r>
            <w:proofErr w:type="spellEnd"/>
          </w:p>
          <w:p w14:paraId="46156B90" w14:textId="3ECC491B" w:rsidR="00437D9C" w:rsidRDefault="00437D9C" w:rsidP="00FD5776">
            <w:pPr>
              <w:jc w:val="center"/>
              <w:rPr>
                <w:b/>
                <w:bCs/>
                <w:i/>
                <w:iCs/>
                <w:u w:val="single"/>
              </w:rPr>
            </w:pPr>
            <w:r>
              <w:rPr>
                <w:b/>
                <w:bCs/>
                <w:i/>
                <w:iCs/>
                <w:u w:val="single"/>
              </w:rPr>
              <w:t xml:space="preserve"> </w:t>
            </w:r>
          </w:p>
          <w:p w14:paraId="2A6F778E" w14:textId="6F61FF96" w:rsidR="00437D9C" w:rsidRDefault="00437D9C" w:rsidP="00FD5776">
            <w:pPr>
              <w:jc w:val="center"/>
              <w:rPr>
                <w:b/>
                <w:bCs/>
                <w:i/>
                <w:iCs/>
                <w:u w:val="single"/>
              </w:rPr>
            </w:pPr>
            <w:r>
              <w:rPr>
                <w:noProof/>
              </w:rPr>
              <w:drawing>
                <wp:inline distT="0" distB="0" distL="0" distR="0" wp14:anchorId="1D970951" wp14:editId="08E9EDBD">
                  <wp:extent cx="1447250" cy="1516320"/>
                  <wp:effectExtent l="0" t="0" r="635"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r:link="rId17" cstate="print">
                            <a:extLst>
                              <a:ext uri="{28A0092B-C50C-407E-A947-70E740481C1C}">
                                <a14:useLocalDpi xmlns:a14="http://schemas.microsoft.com/office/drawing/2010/main" val="0"/>
                              </a:ext>
                            </a:extLst>
                          </a:blip>
                          <a:srcRect r="22628" b="63713"/>
                          <a:stretch/>
                        </pic:blipFill>
                        <pic:spPr bwMode="auto">
                          <a:xfrm>
                            <a:off x="0" y="0"/>
                            <a:ext cx="1459556" cy="152921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728" w:type="dxa"/>
          </w:tcPr>
          <w:p w14:paraId="114A5037" w14:textId="0C7BA965" w:rsidR="00437D9C" w:rsidRPr="00437D9C" w:rsidRDefault="00437D9C" w:rsidP="00D83F8C">
            <w:pPr>
              <w:pStyle w:val="NormalWeb"/>
              <w:spacing w:before="240" w:beforeAutospacing="0" w:after="240" w:afterAutospacing="0"/>
              <w:jc w:val="both"/>
              <w:rPr>
                <w:rFonts w:cstheme="minorHAnsi"/>
                <w:color w:val="000000"/>
                <w:lang w:eastAsia="en-GB"/>
              </w:rPr>
            </w:pPr>
            <w:r w:rsidRPr="00D83F8C">
              <w:rPr>
                <w:rFonts w:asciiTheme="minorHAnsi" w:hAnsiTheme="minorHAnsi" w:cstheme="minorHAnsi"/>
                <w:sz w:val="22"/>
                <w:szCs w:val="22"/>
              </w:rPr>
              <w:t>After 25 years of running his own practice, Kim now works as a strategic and conceptual landscape consultant. He collaborates with architects and landscape architects around the world and combines designing with the muddy practicalities of running a small farm in Hampshire, where he is now based. Kim studied history at Oxford and landscape architecture at the University of California, Berkeley, before setting up his landscape studio in London in 1989. He continues to teach and lecture in America; writes optimistically about land and place from Hampshire; and meddles in various national committees on landscape and environmental policy in the UK. Current projects are focused on regenerative farming combined with human settlement, both in England and North America. </w:t>
            </w:r>
          </w:p>
        </w:tc>
      </w:tr>
      <w:tr w:rsidR="00437D9C" w14:paraId="674E1485" w14:textId="77777777" w:rsidTr="00437D9C">
        <w:trPr>
          <w:trHeight w:val="3114"/>
        </w:trPr>
        <w:tc>
          <w:tcPr>
            <w:tcW w:w="3006" w:type="dxa"/>
          </w:tcPr>
          <w:p w14:paraId="3F1E080A" w14:textId="6A09DCDD" w:rsidR="00437D9C" w:rsidRDefault="00437D9C" w:rsidP="00FD5776">
            <w:pPr>
              <w:jc w:val="center"/>
              <w:rPr>
                <w:b/>
                <w:bCs/>
                <w:i/>
                <w:iCs/>
                <w:u w:val="single"/>
              </w:rPr>
            </w:pPr>
            <w:bookmarkStart w:id="0" w:name="_Hlk48678894"/>
            <w:r>
              <w:rPr>
                <w:b/>
                <w:bCs/>
                <w:i/>
                <w:iCs/>
                <w:u w:val="single"/>
              </w:rPr>
              <w:lastRenderedPageBreak/>
              <w:t>Tor</w:t>
            </w:r>
            <w:r w:rsidR="00D34B6E">
              <w:rPr>
                <w:b/>
                <w:bCs/>
                <w:i/>
                <w:iCs/>
                <w:u w:val="single"/>
              </w:rPr>
              <w:t>gei</w:t>
            </w:r>
            <w:r>
              <w:rPr>
                <w:b/>
                <w:bCs/>
                <w:i/>
                <w:iCs/>
                <w:u w:val="single"/>
              </w:rPr>
              <w:t xml:space="preserve">r </w:t>
            </w:r>
            <w:proofErr w:type="spellStart"/>
            <w:r>
              <w:rPr>
                <w:b/>
                <w:bCs/>
                <w:i/>
                <w:iCs/>
                <w:u w:val="single"/>
              </w:rPr>
              <w:t>So</w:t>
            </w:r>
            <w:r w:rsidR="00D34B6E">
              <w:rPr>
                <w:b/>
                <w:bCs/>
                <w:i/>
                <w:iCs/>
                <w:u w:val="single"/>
              </w:rPr>
              <w:t>e</w:t>
            </w:r>
            <w:r>
              <w:rPr>
                <w:b/>
                <w:bCs/>
                <w:i/>
                <w:iCs/>
                <w:u w:val="single"/>
              </w:rPr>
              <w:t>rensen</w:t>
            </w:r>
            <w:proofErr w:type="spellEnd"/>
          </w:p>
          <w:p w14:paraId="394C7F52" w14:textId="3FC8D601" w:rsidR="00437D9C" w:rsidRDefault="00437D9C" w:rsidP="00FD5776">
            <w:pPr>
              <w:jc w:val="center"/>
              <w:rPr>
                <w:b/>
                <w:bCs/>
                <w:i/>
                <w:iCs/>
                <w:u w:val="single"/>
              </w:rPr>
            </w:pPr>
            <w:r>
              <w:rPr>
                <w:b/>
                <w:bCs/>
                <w:i/>
                <w:iCs/>
                <w:noProof/>
                <w:u w:val="single"/>
              </w:rPr>
              <w:drawing>
                <wp:anchor distT="0" distB="0" distL="114300" distR="114300" simplePos="0" relativeHeight="251669504" behindDoc="1" locked="0" layoutInCell="1" allowOverlap="1" wp14:anchorId="16C6BF8E" wp14:editId="314276BE">
                  <wp:simplePos x="0" y="0"/>
                  <wp:positionH relativeFrom="column">
                    <wp:posOffset>102235</wp:posOffset>
                  </wp:positionH>
                  <wp:positionV relativeFrom="paragraph">
                    <wp:posOffset>345440</wp:posOffset>
                  </wp:positionV>
                  <wp:extent cx="1517015" cy="1011555"/>
                  <wp:effectExtent l="5080" t="0" r="0" b="0"/>
                  <wp:wrapTight wrapText="bothSides">
                    <wp:wrapPolygon edited="0">
                      <wp:start x="21528" y="-108"/>
                      <wp:lineTo x="371" y="-108"/>
                      <wp:lineTo x="371" y="21044"/>
                      <wp:lineTo x="21528" y="21044"/>
                      <wp:lineTo x="21528" y="-108"/>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8" cstate="print">
                            <a:extLst>
                              <a:ext uri="{28A0092B-C50C-407E-A947-70E740481C1C}">
                                <a14:useLocalDpi xmlns:a14="http://schemas.microsoft.com/office/drawing/2010/main" val="0"/>
                              </a:ext>
                            </a:extLst>
                          </a:blip>
                          <a:stretch>
                            <a:fillRect/>
                          </a:stretch>
                        </pic:blipFill>
                        <pic:spPr>
                          <a:xfrm rot="16200000" flipV="1">
                            <a:off x="0" y="0"/>
                            <a:ext cx="1517015" cy="1011555"/>
                          </a:xfrm>
                          <a:prstGeom prst="rect">
                            <a:avLst/>
                          </a:prstGeom>
                        </pic:spPr>
                      </pic:pic>
                    </a:graphicData>
                  </a:graphic>
                </wp:anchor>
              </w:drawing>
            </w:r>
          </w:p>
        </w:tc>
        <w:tc>
          <w:tcPr>
            <w:tcW w:w="6728" w:type="dxa"/>
          </w:tcPr>
          <w:p w14:paraId="03A36DC6" w14:textId="1267D8EA" w:rsidR="00D34B6E" w:rsidRDefault="00571E80" w:rsidP="00D34B6E">
            <w:r w:rsidRPr="00571E80">
              <w:rPr>
                <w:rFonts w:eastAsia="Times New Roman" w:cstheme="minorHAnsi"/>
                <w:color w:val="191919"/>
                <w:lang w:eastAsia="en-GB"/>
              </w:rPr>
              <w:t xml:space="preserve">Torgeir </w:t>
            </w:r>
            <w:proofErr w:type="spellStart"/>
            <w:r w:rsidRPr="00571E80">
              <w:rPr>
                <w:rFonts w:eastAsia="Times New Roman" w:cstheme="minorHAnsi"/>
                <w:color w:val="191919"/>
                <w:lang w:eastAsia="en-GB"/>
              </w:rPr>
              <w:t>Esig</w:t>
            </w:r>
            <w:proofErr w:type="spellEnd"/>
            <w:r w:rsidRPr="00571E80">
              <w:rPr>
                <w:rFonts w:eastAsia="Times New Roman" w:cstheme="minorHAnsi"/>
                <w:color w:val="191919"/>
                <w:lang w:eastAsia="en-GB"/>
              </w:rPr>
              <w:t xml:space="preserve"> </w:t>
            </w:r>
            <w:proofErr w:type="spellStart"/>
            <w:r w:rsidRPr="00571E80">
              <w:rPr>
                <w:rFonts w:eastAsia="Times New Roman" w:cstheme="minorHAnsi"/>
                <w:color w:val="191919"/>
                <w:lang w:eastAsia="en-GB"/>
              </w:rPr>
              <w:t>Sørensen</w:t>
            </w:r>
            <w:proofErr w:type="spellEnd"/>
            <w:r w:rsidRPr="00571E80">
              <w:rPr>
                <w:rFonts w:eastAsia="Times New Roman" w:cstheme="minorHAnsi"/>
                <w:color w:val="191919"/>
                <w:lang w:eastAsia="en-GB"/>
              </w:rPr>
              <w:t xml:space="preserve"> has for many years been working locally, </w:t>
            </w:r>
            <w:proofErr w:type="gramStart"/>
            <w:r w:rsidRPr="00571E80">
              <w:rPr>
                <w:rFonts w:eastAsia="Times New Roman" w:cstheme="minorHAnsi"/>
                <w:color w:val="191919"/>
                <w:lang w:eastAsia="en-GB"/>
              </w:rPr>
              <w:t>nationally</w:t>
            </w:r>
            <w:proofErr w:type="gramEnd"/>
            <w:r w:rsidRPr="00571E80">
              <w:rPr>
                <w:rFonts w:eastAsia="Times New Roman" w:cstheme="minorHAnsi"/>
                <w:color w:val="191919"/>
                <w:lang w:eastAsia="en-GB"/>
              </w:rPr>
              <w:t xml:space="preserve"> and internationally on furthering urban liveability and sustainability through parks and urban green space agencies, companies, and professional organisations. He has done great and comprehensive work on urban green infrastructure and open spaces and </w:t>
            </w:r>
            <w:r w:rsidR="00D34B6E">
              <w:rPr>
                <w:rFonts w:eastAsia="Times New Roman" w:cstheme="minorHAnsi"/>
                <w:color w:val="191919"/>
                <w:lang w:eastAsia="en-GB"/>
              </w:rPr>
              <w:t xml:space="preserve">has had </w:t>
            </w:r>
            <w:r w:rsidRPr="00571E80">
              <w:rPr>
                <w:rFonts w:eastAsia="Times New Roman" w:cstheme="minorHAnsi"/>
                <w:color w:val="191919"/>
                <w:lang w:eastAsia="en-GB"/>
              </w:rPr>
              <w:t xml:space="preserve">important leadership </w:t>
            </w:r>
            <w:r w:rsidR="00D34B6E">
              <w:rPr>
                <w:rFonts w:eastAsia="Times New Roman" w:cstheme="minorHAnsi"/>
                <w:color w:val="191919"/>
                <w:lang w:eastAsia="en-GB"/>
              </w:rPr>
              <w:t xml:space="preserve">positions </w:t>
            </w:r>
            <w:r w:rsidRPr="00571E80">
              <w:rPr>
                <w:rFonts w:eastAsia="Times New Roman" w:cstheme="minorHAnsi"/>
                <w:color w:val="191919"/>
                <w:lang w:eastAsia="en-GB"/>
              </w:rPr>
              <w:t>in different national and international organisations</w:t>
            </w:r>
            <w:r w:rsidR="00D34B6E">
              <w:rPr>
                <w:rFonts w:eastAsia="Times New Roman" w:cstheme="minorHAnsi"/>
                <w:color w:val="191919"/>
                <w:lang w:eastAsia="en-GB"/>
              </w:rPr>
              <w:t xml:space="preserve">  - </w:t>
            </w:r>
            <w:r w:rsidRPr="00571E80">
              <w:rPr>
                <w:rFonts w:eastAsia="Times New Roman" w:cstheme="minorHAnsi"/>
                <w:color w:val="191919"/>
                <w:lang w:eastAsia="en-GB"/>
              </w:rPr>
              <w:t xml:space="preserve"> </w:t>
            </w:r>
            <w:r w:rsidR="00D34B6E">
              <w:t>President of IFPRA 2010 -2013 and also an action leader in EU Urban Partnership on Sustainable Land Use and Nature Based Solutions from 2017-2020.</w:t>
            </w:r>
          </w:p>
          <w:p w14:paraId="6782A558" w14:textId="2FB70572" w:rsidR="00571E80" w:rsidRPr="00571E80" w:rsidRDefault="00571E80" w:rsidP="00571E80">
            <w:pPr>
              <w:spacing w:after="240"/>
              <w:rPr>
                <w:rFonts w:eastAsia="Times New Roman" w:cstheme="minorHAnsi"/>
                <w:color w:val="191919"/>
                <w:lang w:eastAsia="en-GB"/>
              </w:rPr>
            </w:pPr>
          </w:p>
          <w:p w14:paraId="46BD4D5F" w14:textId="34F955CF" w:rsidR="00437D9C" w:rsidRPr="00D34B6E" w:rsidRDefault="00571E80" w:rsidP="00571E80">
            <w:pPr>
              <w:spacing w:after="240"/>
              <w:rPr>
                <w:rFonts w:eastAsia="Times New Roman" w:cstheme="minorHAnsi"/>
                <w:color w:val="191919"/>
                <w:lang w:eastAsia="en-GB"/>
              </w:rPr>
            </w:pPr>
            <w:r w:rsidRPr="00571E80">
              <w:rPr>
                <w:rFonts w:eastAsia="Times New Roman" w:cstheme="minorHAnsi"/>
                <w:color w:val="191919"/>
                <w:lang w:eastAsia="en-GB"/>
              </w:rPr>
              <w:t>His original profession is as a landscape architect from Norway, and he has been working as head of the parks (and sports and streets) departments in the city of Stavanger since 1995. He is accredited as a Certified Park Professional - International from World Parks Academy.</w:t>
            </w:r>
            <w:r w:rsidRPr="00571E80">
              <w:rPr>
                <w:rFonts w:eastAsia="Times New Roman" w:cstheme="minorHAnsi"/>
                <w:color w:val="191919"/>
                <w:lang w:eastAsia="en-GB"/>
              </w:rPr>
              <w:br/>
              <w:t xml:space="preserve">Torgeir has been an important contributor for developing what he calls </w:t>
            </w:r>
            <w:proofErr w:type="gramStart"/>
            <w:r w:rsidRPr="00571E80">
              <w:rPr>
                <w:rFonts w:eastAsia="Times New Roman" w:cstheme="minorHAnsi"/>
                <w:color w:val="191919"/>
                <w:lang w:eastAsia="en-GB"/>
              </w:rPr>
              <w:t>the ”world’s</w:t>
            </w:r>
            <w:proofErr w:type="gramEnd"/>
            <w:r w:rsidRPr="00571E80">
              <w:rPr>
                <w:rFonts w:eastAsia="Times New Roman" w:cstheme="minorHAnsi"/>
                <w:color w:val="191919"/>
                <w:lang w:eastAsia="en-GB"/>
              </w:rPr>
              <w:t xml:space="preserve"> best urban green infrastructure”. Torgeir has also a special focus on public health. He has worked as an expert for World Health Organization. In Stavanger he has implemented a special project called “52 daily walks”, a network of multiple walks that is marked in every city district with the purpose to motivate people to use the natural green spaces actively. The project is copied in several other cities.</w:t>
            </w:r>
          </w:p>
        </w:tc>
      </w:tr>
      <w:bookmarkEnd w:id="0"/>
      <w:tr w:rsidR="00437D9C" w14:paraId="29F41B9B" w14:textId="77777777" w:rsidTr="00437D9C">
        <w:trPr>
          <w:trHeight w:val="3527"/>
        </w:trPr>
        <w:tc>
          <w:tcPr>
            <w:tcW w:w="3006" w:type="dxa"/>
          </w:tcPr>
          <w:p w14:paraId="01605DC0" w14:textId="19A056B4" w:rsidR="00ED49B2" w:rsidRDefault="00ED49B2" w:rsidP="00ED49B2">
            <w:pPr>
              <w:jc w:val="center"/>
              <w:rPr>
                <w:b/>
                <w:bCs/>
                <w:i/>
                <w:iCs/>
                <w:u w:val="single"/>
              </w:rPr>
            </w:pPr>
            <w:r>
              <w:rPr>
                <w:noProof/>
                <w:lang w:eastAsia="en-IE"/>
              </w:rPr>
              <w:drawing>
                <wp:anchor distT="0" distB="0" distL="114300" distR="114300" simplePos="0" relativeHeight="251663360" behindDoc="1" locked="0" layoutInCell="1" allowOverlap="1" wp14:anchorId="31059049" wp14:editId="6B117895">
                  <wp:simplePos x="0" y="0"/>
                  <wp:positionH relativeFrom="column">
                    <wp:posOffset>138821</wp:posOffset>
                  </wp:positionH>
                  <wp:positionV relativeFrom="paragraph">
                    <wp:posOffset>300746</wp:posOffset>
                  </wp:positionV>
                  <wp:extent cx="1301115" cy="1694815"/>
                  <wp:effectExtent l="0" t="0" r="0" b="635"/>
                  <wp:wrapTight wrapText="bothSides">
                    <wp:wrapPolygon edited="0">
                      <wp:start x="0" y="0"/>
                      <wp:lineTo x="0" y="21365"/>
                      <wp:lineTo x="21189" y="21365"/>
                      <wp:lineTo x="21189" y="0"/>
                      <wp:lineTo x="0" y="0"/>
                    </wp:wrapPolygon>
                  </wp:wrapTight>
                  <wp:docPr id="2" name="Picture 2" descr="C:\Users\kevinhalpenny\AppData\Local\Microsoft\Windows\Temporary Internet Files\Content.Outlook\E5KZ6PH0\ESMS_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vinhalpenny\AppData\Local\Microsoft\Windows\Temporary Internet Files\Content.Outlook\E5KZ6PH0\ESMS_copy.jpg"/>
                          <pic:cNvPicPr>
                            <a:picLocks noChangeAspect="1" noChangeArrowheads="1"/>
                          </pic:cNvPicPr>
                        </pic:nvPicPr>
                        <pic:blipFill rotWithShape="1">
                          <a:blip r:embed="rId19">
                            <a:extLst>
                              <a:ext uri="{28A0092B-C50C-407E-A947-70E740481C1C}">
                                <a14:useLocalDpi xmlns:a14="http://schemas.microsoft.com/office/drawing/2010/main" val="0"/>
                              </a:ext>
                            </a:extLst>
                          </a:blip>
                          <a:srcRect b="8088"/>
                          <a:stretch/>
                        </pic:blipFill>
                        <pic:spPr bwMode="auto">
                          <a:xfrm>
                            <a:off x="0" y="0"/>
                            <a:ext cx="1301115" cy="1694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i/>
                <w:iCs/>
                <w:u w:val="single"/>
              </w:rPr>
              <w:t>Emily Smyth</w:t>
            </w:r>
          </w:p>
          <w:p w14:paraId="536F343F" w14:textId="167B7767" w:rsidR="00ED49B2" w:rsidRPr="00ED49B2" w:rsidRDefault="00ED49B2" w:rsidP="00ED49B2">
            <w:pPr>
              <w:jc w:val="center"/>
              <w:rPr>
                <w:b/>
                <w:bCs/>
                <w:i/>
                <w:iCs/>
                <w:u w:val="single"/>
              </w:rPr>
            </w:pPr>
          </w:p>
        </w:tc>
        <w:tc>
          <w:tcPr>
            <w:tcW w:w="6728" w:type="dxa"/>
          </w:tcPr>
          <w:p w14:paraId="1687CB0C" w14:textId="77777777" w:rsidR="00ED49B2" w:rsidRPr="00D638B1" w:rsidRDefault="00ED49B2" w:rsidP="00ED49B2">
            <w:pPr>
              <w:jc w:val="both"/>
              <w:rPr>
                <w:i/>
                <w:iCs/>
              </w:rPr>
            </w:pPr>
            <w:r w:rsidRPr="00D638B1">
              <w:rPr>
                <w:i/>
                <w:iCs/>
                <w:sz w:val="24"/>
                <w:szCs w:val="24"/>
              </w:rPr>
              <w:t>Emily Smyth</w:t>
            </w:r>
            <w:r w:rsidRPr="00D638B1">
              <w:rPr>
                <w:i/>
                <w:iCs/>
              </w:rPr>
              <w:tab/>
            </w:r>
            <w:r w:rsidRPr="00D638B1">
              <w:rPr>
                <w:i/>
                <w:iCs/>
              </w:rPr>
              <w:tab/>
            </w:r>
          </w:p>
          <w:p w14:paraId="72854A85" w14:textId="664D75F1" w:rsidR="00ED49B2" w:rsidRDefault="00D638B1" w:rsidP="00ED49B2">
            <w:pPr>
              <w:jc w:val="both"/>
            </w:pPr>
            <w:r>
              <w:t>CMLI FHEA MLA MSc (</w:t>
            </w:r>
            <w:r w:rsidR="00ED49B2">
              <w:t xml:space="preserve">Planning </w:t>
            </w:r>
            <w:r>
              <w:t>Studies) BA (</w:t>
            </w:r>
            <w:r w:rsidR="00ED49B2">
              <w:t>hons)</w:t>
            </w:r>
            <w:r>
              <w:t>Architecture PGCHEP</w:t>
            </w:r>
            <w:r w:rsidR="00ED49B2">
              <w:t xml:space="preserve"> Emily is a Chartered Landscape Architect, academic director, and appointed advisor to the UK government, Emily Smyth has 20 years project, policy, education and public engagement experience in integrated design, development and regeneration of the natural and built environment.   </w:t>
            </w:r>
          </w:p>
          <w:p w14:paraId="6C343578" w14:textId="7E88D53C" w:rsidR="00ED49B2" w:rsidRDefault="00ED49B2" w:rsidP="00ED49B2">
            <w:pPr>
              <w:jc w:val="both"/>
            </w:pPr>
            <w:r>
              <w:t xml:space="preserve">Emily is a Landscape Institute Northern Ireland committee member, has been a member of Landscape Institute Council and standing committees for policy and education, and is currently a member of the Landscape Institute Accreditation subcommittee.  </w:t>
            </w:r>
          </w:p>
        </w:tc>
      </w:tr>
    </w:tbl>
    <w:p w14:paraId="3956FA87" w14:textId="5419046A" w:rsidR="005C24ED" w:rsidRDefault="005C24ED"/>
    <w:sectPr w:rsidR="005C24ED">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57498" w14:textId="77777777" w:rsidR="00E860A2" w:rsidRDefault="00E860A2" w:rsidP="005C24ED">
      <w:pPr>
        <w:spacing w:after="0" w:line="240" w:lineRule="auto"/>
      </w:pPr>
      <w:r>
        <w:separator/>
      </w:r>
    </w:p>
  </w:endnote>
  <w:endnote w:type="continuationSeparator" w:id="0">
    <w:p w14:paraId="5A0EC97E" w14:textId="77777777" w:rsidR="00E860A2" w:rsidRDefault="00E860A2" w:rsidP="005C2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58A20" w14:textId="77777777" w:rsidR="00E860A2" w:rsidRDefault="00E860A2" w:rsidP="005C24ED">
      <w:pPr>
        <w:spacing w:after="0" w:line="240" w:lineRule="auto"/>
      </w:pPr>
      <w:r>
        <w:separator/>
      </w:r>
    </w:p>
  </w:footnote>
  <w:footnote w:type="continuationSeparator" w:id="0">
    <w:p w14:paraId="5A674D3B" w14:textId="77777777" w:rsidR="00E860A2" w:rsidRDefault="00E860A2" w:rsidP="005C2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AC454" w14:textId="5CD78FF5" w:rsidR="005C24ED" w:rsidRDefault="005C24ED">
    <w:pPr>
      <w:pStyle w:val="Header"/>
    </w:pPr>
    <w:r>
      <w:t>ILI Awards Judges Details</w:t>
    </w:r>
  </w:p>
  <w:p w14:paraId="6D6D129B" w14:textId="77777777" w:rsidR="005C24ED" w:rsidRDefault="005C24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ED"/>
    <w:rsid w:val="002C47D3"/>
    <w:rsid w:val="003047AA"/>
    <w:rsid w:val="003A554D"/>
    <w:rsid w:val="00430EB7"/>
    <w:rsid w:val="00437D9C"/>
    <w:rsid w:val="004D35E1"/>
    <w:rsid w:val="00571E80"/>
    <w:rsid w:val="005C24ED"/>
    <w:rsid w:val="005F7B4F"/>
    <w:rsid w:val="009E513E"/>
    <w:rsid w:val="00A51C9E"/>
    <w:rsid w:val="00AB49E1"/>
    <w:rsid w:val="00B21F34"/>
    <w:rsid w:val="00B85726"/>
    <w:rsid w:val="00BB6CB0"/>
    <w:rsid w:val="00C31E4C"/>
    <w:rsid w:val="00D34B6E"/>
    <w:rsid w:val="00D638B1"/>
    <w:rsid w:val="00D83F8C"/>
    <w:rsid w:val="00E860A2"/>
    <w:rsid w:val="00EA69E2"/>
    <w:rsid w:val="00ED49B2"/>
    <w:rsid w:val="00F12B2F"/>
    <w:rsid w:val="00FD5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F5CA9"/>
  <w15:chartTrackingRefBased/>
  <w15:docId w15:val="{B821973A-ED91-478E-A4BC-C306C42C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4ED"/>
  </w:style>
  <w:style w:type="paragraph" w:styleId="Footer">
    <w:name w:val="footer"/>
    <w:basedOn w:val="Normal"/>
    <w:link w:val="FooterChar"/>
    <w:uiPriority w:val="99"/>
    <w:unhideWhenUsed/>
    <w:rsid w:val="005C2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4ED"/>
  </w:style>
  <w:style w:type="table" w:styleId="TableGrid">
    <w:name w:val="Table Grid"/>
    <w:basedOn w:val="TableNormal"/>
    <w:uiPriority w:val="39"/>
    <w:rsid w:val="005C2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37D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679222">
      <w:bodyDiv w:val="1"/>
      <w:marLeft w:val="0"/>
      <w:marRight w:val="0"/>
      <w:marTop w:val="0"/>
      <w:marBottom w:val="0"/>
      <w:divBdr>
        <w:top w:val="none" w:sz="0" w:space="0" w:color="auto"/>
        <w:left w:val="none" w:sz="0" w:space="0" w:color="auto"/>
        <w:bottom w:val="none" w:sz="0" w:space="0" w:color="auto"/>
        <w:right w:val="none" w:sz="0" w:space="0" w:color="auto"/>
      </w:divBdr>
    </w:div>
    <w:div w:id="726532527">
      <w:bodyDiv w:val="1"/>
      <w:marLeft w:val="0"/>
      <w:marRight w:val="0"/>
      <w:marTop w:val="0"/>
      <w:marBottom w:val="0"/>
      <w:divBdr>
        <w:top w:val="none" w:sz="0" w:space="0" w:color="auto"/>
        <w:left w:val="none" w:sz="0" w:space="0" w:color="auto"/>
        <w:bottom w:val="none" w:sz="0" w:space="0" w:color="auto"/>
        <w:right w:val="none" w:sz="0" w:space="0" w:color="auto"/>
      </w:divBdr>
    </w:div>
    <w:div w:id="965701162">
      <w:bodyDiv w:val="1"/>
      <w:marLeft w:val="0"/>
      <w:marRight w:val="0"/>
      <w:marTop w:val="0"/>
      <w:marBottom w:val="0"/>
      <w:divBdr>
        <w:top w:val="none" w:sz="0" w:space="0" w:color="auto"/>
        <w:left w:val="none" w:sz="0" w:space="0" w:color="auto"/>
        <w:bottom w:val="none" w:sz="0" w:space="0" w:color="auto"/>
        <w:right w:val="none" w:sz="0" w:space="0" w:color="auto"/>
      </w:divBdr>
    </w:div>
    <w:div w:id="1319193992">
      <w:bodyDiv w:val="1"/>
      <w:marLeft w:val="0"/>
      <w:marRight w:val="0"/>
      <w:marTop w:val="0"/>
      <w:marBottom w:val="0"/>
      <w:divBdr>
        <w:top w:val="none" w:sz="0" w:space="0" w:color="auto"/>
        <w:left w:val="none" w:sz="0" w:space="0" w:color="auto"/>
        <w:bottom w:val="none" w:sz="0" w:space="0" w:color="auto"/>
        <w:right w:val="none" w:sz="0" w:space="0" w:color="auto"/>
      </w:divBdr>
    </w:div>
    <w:div w:id="1435202659">
      <w:bodyDiv w:val="1"/>
      <w:marLeft w:val="0"/>
      <w:marRight w:val="0"/>
      <w:marTop w:val="0"/>
      <w:marBottom w:val="0"/>
      <w:divBdr>
        <w:top w:val="none" w:sz="0" w:space="0" w:color="auto"/>
        <w:left w:val="none" w:sz="0" w:space="0" w:color="auto"/>
        <w:bottom w:val="none" w:sz="0" w:space="0" w:color="auto"/>
        <w:right w:val="none" w:sz="0" w:space="0" w:color="auto"/>
      </w:divBdr>
    </w:div>
    <w:div w:id="200253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1.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cid:497b13e3-4613-4636-b50a-483f32182002@eurprd07.prod.outlook.com" TargetMode="External"/><Relationship Id="rId2" Type="http://schemas.openxmlformats.org/officeDocument/2006/relationships/settings" Target="setting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cid:image001.png@01CC89C4.BA6665D0" TargetMode="External"/><Relationship Id="rId19" Type="http://schemas.openxmlformats.org/officeDocument/2006/relationships/image" Target="media/image12.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2077</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Doherty</dc:creator>
  <cp:keywords/>
  <dc:description/>
  <cp:lastModifiedBy>Anne Doherty</cp:lastModifiedBy>
  <cp:revision>2</cp:revision>
  <dcterms:created xsi:type="dcterms:W3CDTF">2020-09-01T15:41:00Z</dcterms:created>
  <dcterms:modified xsi:type="dcterms:W3CDTF">2020-09-01T15:41:00Z</dcterms:modified>
</cp:coreProperties>
</file>