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77777777" w:rsidR="00DE7A53" w:rsidRPr="002E445C" w:rsidRDefault="00A42126" w:rsidP="007601C3">
      <w:pPr>
        <w:tabs>
          <w:tab w:val="left" w:pos="1197"/>
        </w:tabs>
        <w:spacing w:after="120" w:line="276" w:lineRule="auto"/>
        <w:ind w:right="-28"/>
        <w:rPr>
          <w:rFonts w:ascii="Calibri" w:hAnsi="Calibri"/>
          <w:b/>
          <w:color w:val="8496B0"/>
          <w:sz w:val="30"/>
          <w:szCs w:val="30"/>
        </w:rPr>
      </w:pPr>
      <w:r>
        <w:rPr>
          <w:rFonts w:ascii="Calibri" w:hAnsi="Calibri"/>
          <w:b/>
          <w:color w:val="8496B0"/>
          <w:sz w:val="30"/>
          <w:szCs w:val="30"/>
        </w:rPr>
        <w:t xml:space="preserve"> </w:t>
      </w:r>
    </w:p>
    <w:p w14:paraId="672A6659" w14:textId="77777777" w:rsidR="00DB5AFD" w:rsidRPr="002E445C" w:rsidRDefault="00DB5AFD" w:rsidP="00990A05">
      <w:pPr>
        <w:tabs>
          <w:tab w:val="left" w:pos="1197"/>
        </w:tabs>
        <w:spacing w:line="276" w:lineRule="auto"/>
        <w:ind w:right="-28"/>
        <w:rPr>
          <w:rFonts w:ascii="Calibri" w:hAnsi="Calibri"/>
          <w:b/>
          <w:i/>
          <w:color w:val="8496B0"/>
          <w:sz w:val="30"/>
          <w:szCs w:val="30"/>
        </w:rPr>
      </w:pPr>
    </w:p>
    <w:p w14:paraId="0A37501D" w14:textId="77777777" w:rsidR="00DB5AFD" w:rsidRPr="002E445C" w:rsidRDefault="00DB5AFD" w:rsidP="00990A05">
      <w:pPr>
        <w:tabs>
          <w:tab w:val="left" w:pos="1197"/>
        </w:tabs>
        <w:spacing w:line="276" w:lineRule="auto"/>
        <w:ind w:right="-28"/>
        <w:rPr>
          <w:rFonts w:ascii="Calibri" w:hAnsi="Calibri"/>
          <w:b/>
          <w:color w:val="8496B0"/>
          <w:sz w:val="30"/>
          <w:szCs w:val="30"/>
        </w:rPr>
      </w:pPr>
    </w:p>
    <w:p w14:paraId="5DAB6C7B" w14:textId="77777777" w:rsidR="00016D23" w:rsidRDefault="00016D23" w:rsidP="00990A05">
      <w:pPr>
        <w:tabs>
          <w:tab w:val="left" w:pos="1197"/>
        </w:tabs>
        <w:spacing w:line="276" w:lineRule="auto"/>
        <w:ind w:right="-28"/>
        <w:rPr>
          <w:rFonts w:ascii="Calibri" w:hAnsi="Calibri"/>
          <w:b/>
          <w:color w:val="8496B0"/>
          <w:sz w:val="40"/>
          <w:szCs w:val="40"/>
        </w:rPr>
      </w:pPr>
    </w:p>
    <w:p w14:paraId="02EB378F" w14:textId="77777777" w:rsidR="00016D23" w:rsidRDefault="00016D23" w:rsidP="00990A05">
      <w:pPr>
        <w:tabs>
          <w:tab w:val="left" w:pos="1197"/>
        </w:tabs>
        <w:spacing w:line="276" w:lineRule="auto"/>
        <w:ind w:right="-28"/>
        <w:rPr>
          <w:rFonts w:ascii="Calibri" w:hAnsi="Calibri"/>
          <w:b/>
          <w:color w:val="8496B0"/>
          <w:sz w:val="40"/>
          <w:szCs w:val="40"/>
        </w:rPr>
      </w:pPr>
    </w:p>
    <w:p w14:paraId="6A05A809" w14:textId="77777777" w:rsidR="00C8300E" w:rsidRDefault="00C8300E" w:rsidP="00990A05">
      <w:pPr>
        <w:tabs>
          <w:tab w:val="left" w:pos="1197"/>
        </w:tabs>
        <w:spacing w:line="276" w:lineRule="auto"/>
        <w:ind w:right="-28"/>
        <w:rPr>
          <w:rFonts w:ascii="Calibri" w:hAnsi="Calibri"/>
          <w:b/>
          <w:color w:val="8496B0"/>
          <w:sz w:val="40"/>
          <w:szCs w:val="40"/>
        </w:rPr>
      </w:pPr>
    </w:p>
    <w:p w14:paraId="5A39BBE3" w14:textId="35A92B00" w:rsidR="008946C0" w:rsidRDefault="008D697E" w:rsidP="00990A05">
      <w:pPr>
        <w:tabs>
          <w:tab w:val="left" w:pos="1197"/>
        </w:tabs>
        <w:spacing w:line="276" w:lineRule="auto"/>
        <w:ind w:right="-28"/>
        <w:rPr>
          <w:rFonts w:ascii="Calibri" w:hAnsi="Calibri"/>
          <w:b/>
          <w:color w:val="8496B0"/>
          <w:sz w:val="40"/>
          <w:szCs w:val="40"/>
        </w:rPr>
      </w:pPr>
      <w:r>
        <w:rPr>
          <w:noProof/>
        </w:rPr>
        <w:drawing>
          <wp:inline distT="0" distB="0" distL="0" distR="0" wp14:anchorId="35E37AA3" wp14:editId="42DBE436">
            <wp:extent cx="6919171" cy="6148552"/>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60300" cy="6185101"/>
                    </a:xfrm>
                    <a:prstGeom prst="rect">
                      <a:avLst/>
                    </a:prstGeom>
                  </pic:spPr>
                </pic:pic>
              </a:graphicData>
            </a:graphic>
          </wp:inline>
        </w:drawing>
      </w:r>
    </w:p>
    <w:p w14:paraId="35CD3D78" w14:textId="77777777" w:rsidR="009F324C" w:rsidRDefault="009F324C" w:rsidP="00990A05">
      <w:pPr>
        <w:tabs>
          <w:tab w:val="left" w:pos="1197"/>
        </w:tabs>
        <w:spacing w:line="276" w:lineRule="auto"/>
        <w:ind w:right="-28"/>
        <w:rPr>
          <w:rFonts w:ascii="Calibri" w:hAnsi="Calibri"/>
          <w:b/>
          <w:color w:val="8496B0"/>
          <w:sz w:val="40"/>
          <w:szCs w:val="40"/>
        </w:rPr>
      </w:pPr>
    </w:p>
    <w:p w14:paraId="41C8F396" w14:textId="2B576C8A" w:rsidR="00C8300E" w:rsidRDefault="008D697E" w:rsidP="008946C0">
      <w:pPr>
        <w:tabs>
          <w:tab w:val="left" w:pos="1197"/>
        </w:tabs>
        <w:spacing w:line="276" w:lineRule="auto"/>
        <w:ind w:right="-28"/>
        <w:jc w:val="center"/>
        <w:rPr>
          <w:rFonts w:ascii="Calibri" w:hAnsi="Calibri"/>
          <w:b/>
          <w:color w:val="8496B0"/>
          <w:sz w:val="40"/>
          <w:szCs w:val="40"/>
        </w:rPr>
      </w:pPr>
      <w:r>
        <w:rPr>
          <w:noProof/>
          <w:lang w:eastAsia="en-GB"/>
        </w:rPr>
        <w:drawing>
          <wp:anchor distT="0" distB="0" distL="114300" distR="114300" simplePos="0" relativeHeight="251658240" behindDoc="1" locked="0" layoutInCell="1" allowOverlap="1" wp14:anchorId="01032ADB" wp14:editId="53EBB150">
            <wp:simplePos x="0" y="0"/>
            <wp:positionH relativeFrom="margin">
              <wp:align>right</wp:align>
            </wp:positionH>
            <wp:positionV relativeFrom="paragraph">
              <wp:posOffset>8452</wp:posOffset>
            </wp:positionV>
            <wp:extent cx="2172335" cy="1336675"/>
            <wp:effectExtent l="0" t="0" r="0" b="0"/>
            <wp:wrapTight wrapText="bothSides">
              <wp:wrapPolygon edited="0">
                <wp:start x="0" y="0"/>
                <wp:lineTo x="0" y="21241"/>
                <wp:lineTo x="21404" y="21241"/>
                <wp:lineTo x="21404" y="0"/>
                <wp:lineTo x="0" y="0"/>
              </wp:wrapPolygon>
            </wp:wrapTight>
            <wp:docPr id="17" name="Picture 2" descr="Logo for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general 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33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3D3EC" w14:textId="3566299E" w:rsidR="00C8300E" w:rsidRDefault="008D697E" w:rsidP="00990A05">
      <w:pPr>
        <w:tabs>
          <w:tab w:val="left" w:pos="1197"/>
        </w:tabs>
        <w:spacing w:line="276" w:lineRule="auto"/>
        <w:ind w:right="-28"/>
        <w:rPr>
          <w:rFonts w:ascii="Calibri" w:hAnsi="Calibri"/>
          <w:b/>
          <w:color w:val="8496B0"/>
          <w:sz w:val="40"/>
          <w:szCs w:val="40"/>
        </w:rPr>
      </w:pPr>
      <w:r>
        <w:rPr>
          <w:noProof/>
        </w:rPr>
        <w:drawing>
          <wp:inline distT="0" distB="0" distL="0" distR="0" wp14:anchorId="0A564B04" wp14:editId="5F39048D">
            <wp:extent cx="2219325" cy="7048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19325" cy="704850"/>
                    </a:xfrm>
                    <a:prstGeom prst="rect">
                      <a:avLst/>
                    </a:prstGeom>
                  </pic:spPr>
                </pic:pic>
              </a:graphicData>
            </a:graphic>
          </wp:inline>
        </w:drawing>
      </w:r>
    </w:p>
    <w:p w14:paraId="12C6EFA8" w14:textId="77777777" w:rsidR="009F324C" w:rsidRDefault="009F324C" w:rsidP="00990A05">
      <w:pPr>
        <w:tabs>
          <w:tab w:val="left" w:pos="1197"/>
        </w:tabs>
        <w:spacing w:line="276" w:lineRule="auto"/>
        <w:ind w:right="-28"/>
        <w:rPr>
          <w:rFonts w:ascii="Calibri" w:hAnsi="Calibri"/>
          <w:b/>
          <w:color w:val="8496B0"/>
          <w:sz w:val="40"/>
          <w:szCs w:val="40"/>
        </w:rPr>
      </w:pPr>
    </w:p>
    <w:p w14:paraId="44EAFD9C" w14:textId="65C36261" w:rsidR="006749DD" w:rsidRPr="002E445C" w:rsidRDefault="006749DD" w:rsidP="00990A05">
      <w:pPr>
        <w:tabs>
          <w:tab w:val="left" w:pos="1197"/>
        </w:tabs>
        <w:spacing w:line="276" w:lineRule="auto"/>
        <w:ind w:right="-28"/>
        <w:rPr>
          <w:rFonts w:ascii="Calibri" w:hAnsi="Calibri"/>
          <w:b/>
          <w:color w:val="8496B0"/>
          <w:sz w:val="40"/>
          <w:szCs w:val="40"/>
        </w:rPr>
      </w:pPr>
    </w:p>
    <w:p w14:paraId="4B94D5A5" w14:textId="77777777" w:rsidR="006749DD" w:rsidRPr="002E445C" w:rsidRDefault="006749DD" w:rsidP="00990A05">
      <w:pPr>
        <w:tabs>
          <w:tab w:val="left" w:pos="1197"/>
        </w:tabs>
        <w:spacing w:line="276" w:lineRule="auto"/>
        <w:ind w:right="-28"/>
        <w:rPr>
          <w:rFonts w:ascii="Calibri" w:hAnsi="Calibri"/>
          <w:b/>
          <w:color w:val="8496B0"/>
          <w:sz w:val="40"/>
          <w:szCs w:val="40"/>
        </w:rPr>
      </w:pPr>
    </w:p>
    <w:p w14:paraId="406425CA" w14:textId="77777777" w:rsidR="00DB5AFD" w:rsidRPr="000E0C25" w:rsidRDefault="00DB5AFD" w:rsidP="00990A05">
      <w:pPr>
        <w:tabs>
          <w:tab w:val="left" w:pos="1197"/>
        </w:tabs>
        <w:spacing w:line="276" w:lineRule="auto"/>
        <w:ind w:right="-28"/>
        <w:rPr>
          <w:rFonts w:ascii="Calibri" w:hAnsi="Calibri"/>
          <w:b/>
          <w:color w:val="2F5496"/>
          <w:sz w:val="40"/>
          <w:szCs w:val="40"/>
        </w:rPr>
      </w:pPr>
      <w:r w:rsidRPr="000E0C25">
        <w:rPr>
          <w:rFonts w:ascii="Calibri" w:hAnsi="Calibri"/>
          <w:b/>
          <w:color w:val="2F5496"/>
          <w:sz w:val="40"/>
          <w:szCs w:val="40"/>
        </w:rPr>
        <w:t>Contents</w:t>
      </w:r>
    </w:p>
    <w:p w14:paraId="3DEEC669" w14:textId="77777777" w:rsidR="00DB5AFD" w:rsidRPr="000E0C25" w:rsidRDefault="00DB5AFD" w:rsidP="00990A05">
      <w:pPr>
        <w:tabs>
          <w:tab w:val="left" w:pos="1197"/>
        </w:tabs>
        <w:spacing w:line="276" w:lineRule="auto"/>
        <w:ind w:right="-28"/>
        <w:rPr>
          <w:rFonts w:ascii="Calibri" w:hAnsi="Calibri"/>
          <w:b/>
          <w:color w:val="2F5496"/>
          <w:sz w:val="40"/>
          <w:szCs w:val="40"/>
        </w:rPr>
      </w:pPr>
    </w:p>
    <w:p w14:paraId="1CFF043B" w14:textId="77777777" w:rsidR="00DB5AFD" w:rsidRPr="000E0C25" w:rsidRDefault="00DB5AFD" w:rsidP="00990A05">
      <w:pPr>
        <w:tabs>
          <w:tab w:val="left" w:pos="1197"/>
        </w:tabs>
        <w:spacing w:line="276" w:lineRule="auto"/>
        <w:ind w:right="-28"/>
        <w:rPr>
          <w:rFonts w:ascii="Calibri" w:hAnsi="Calibri"/>
          <w:b/>
          <w:color w:val="2F5496"/>
          <w:sz w:val="28"/>
          <w:szCs w:val="28"/>
        </w:rPr>
      </w:pPr>
      <w:r w:rsidRPr="000E0C25">
        <w:rPr>
          <w:rFonts w:ascii="Calibri" w:hAnsi="Calibri"/>
          <w:b/>
          <w:color w:val="2F5496"/>
          <w:sz w:val="28"/>
          <w:szCs w:val="28"/>
        </w:rPr>
        <w:t xml:space="preserve">Welcome from the </w:t>
      </w:r>
      <w:r w:rsidR="006E51F5" w:rsidRPr="000E0C25">
        <w:rPr>
          <w:rFonts w:ascii="Calibri" w:hAnsi="Calibri"/>
          <w:b/>
          <w:color w:val="2F5496"/>
          <w:sz w:val="28"/>
          <w:szCs w:val="28"/>
        </w:rPr>
        <w:t>Chair of Trustees, Dr Charmaine Griffiths</w:t>
      </w:r>
      <w:r w:rsidR="006E51F5" w:rsidRPr="000E0C25">
        <w:rPr>
          <w:rFonts w:ascii="Calibri" w:hAnsi="Calibri"/>
          <w:b/>
          <w:color w:val="2F5496"/>
          <w:sz w:val="28"/>
          <w:szCs w:val="28"/>
        </w:rPr>
        <w:tab/>
      </w:r>
      <w:r w:rsidR="006E51F5" w:rsidRPr="000E0C25">
        <w:rPr>
          <w:rFonts w:ascii="Calibri" w:hAnsi="Calibri"/>
          <w:b/>
          <w:color w:val="2F5496"/>
          <w:sz w:val="28"/>
          <w:szCs w:val="28"/>
        </w:rPr>
        <w:tab/>
      </w:r>
      <w:r w:rsidR="006E51F5" w:rsidRPr="000E0C25">
        <w:rPr>
          <w:rFonts w:ascii="Calibri" w:hAnsi="Calibri"/>
          <w:b/>
          <w:color w:val="2F5496"/>
          <w:sz w:val="28"/>
          <w:szCs w:val="28"/>
        </w:rPr>
        <w:tab/>
      </w:r>
      <w:r w:rsidR="006E51F5" w:rsidRPr="003647DA">
        <w:rPr>
          <w:rFonts w:ascii="Calibri" w:hAnsi="Calibri"/>
          <w:bCs/>
          <w:color w:val="2F5496"/>
          <w:sz w:val="28"/>
          <w:szCs w:val="28"/>
        </w:rPr>
        <w:t>Page 2</w:t>
      </w:r>
    </w:p>
    <w:p w14:paraId="3656B9AB" w14:textId="77777777" w:rsidR="00DB5AFD" w:rsidRPr="000E0C25" w:rsidRDefault="00DB5AFD" w:rsidP="00990A05">
      <w:pPr>
        <w:tabs>
          <w:tab w:val="left" w:pos="1197"/>
        </w:tabs>
        <w:spacing w:line="276" w:lineRule="auto"/>
        <w:ind w:right="-28"/>
        <w:rPr>
          <w:rFonts w:ascii="Calibri" w:hAnsi="Calibri"/>
          <w:b/>
          <w:color w:val="2F5496"/>
          <w:sz w:val="28"/>
          <w:szCs w:val="28"/>
        </w:rPr>
      </w:pPr>
    </w:p>
    <w:p w14:paraId="0F8F1C7D" w14:textId="77777777" w:rsidR="00DB5AFD" w:rsidRPr="003647DA" w:rsidRDefault="00DB5AFD" w:rsidP="00990A05">
      <w:pPr>
        <w:tabs>
          <w:tab w:val="left" w:pos="1197"/>
        </w:tabs>
        <w:spacing w:line="276" w:lineRule="auto"/>
        <w:ind w:right="-28"/>
        <w:rPr>
          <w:rFonts w:ascii="Calibri" w:hAnsi="Calibri"/>
          <w:bCs/>
          <w:color w:val="2F5496"/>
          <w:sz w:val="28"/>
          <w:szCs w:val="28"/>
        </w:rPr>
      </w:pPr>
      <w:r w:rsidRPr="000E0C25">
        <w:rPr>
          <w:rFonts w:ascii="Calibri" w:hAnsi="Calibri"/>
          <w:b/>
          <w:color w:val="2F5496"/>
          <w:sz w:val="28"/>
          <w:szCs w:val="28"/>
        </w:rPr>
        <w:t xml:space="preserve">About Cranfield Trust </w:t>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sidRPr="003647DA">
        <w:rPr>
          <w:rFonts w:ascii="Calibri" w:hAnsi="Calibri"/>
          <w:bCs/>
          <w:color w:val="2F5496"/>
          <w:sz w:val="28"/>
          <w:szCs w:val="28"/>
        </w:rPr>
        <w:t>Page 3</w:t>
      </w:r>
    </w:p>
    <w:p w14:paraId="45FB0818" w14:textId="77777777" w:rsidR="00DB5AFD" w:rsidRPr="000E0C25" w:rsidRDefault="00DB5AFD" w:rsidP="00990A05">
      <w:pPr>
        <w:tabs>
          <w:tab w:val="left" w:pos="1197"/>
        </w:tabs>
        <w:spacing w:line="276" w:lineRule="auto"/>
        <w:ind w:right="-28"/>
        <w:rPr>
          <w:rFonts w:ascii="Calibri" w:hAnsi="Calibri"/>
          <w:b/>
          <w:color w:val="2F5496"/>
          <w:sz w:val="28"/>
          <w:szCs w:val="28"/>
        </w:rPr>
      </w:pPr>
    </w:p>
    <w:p w14:paraId="21B7CFC3" w14:textId="77777777" w:rsidR="003647DA" w:rsidRPr="003647DA" w:rsidRDefault="003647DA" w:rsidP="00990A05">
      <w:pPr>
        <w:tabs>
          <w:tab w:val="left" w:pos="1197"/>
        </w:tabs>
        <w:spacing w:line="276" w:lineRule="auto"/>
        <w:ind w:right="-28"/>
        <w:rPr>
          <w:rFonts w:ascii="Calibri" w:hAnsi="Calibri"/>
          <w:bCs/>
          <w:color w:val="2F5496"/>
          <w:sz w:val="28"/>
          <w:szCs w:val="28"/>
        </w:rPr>
      </w:pPr>
      <w:r>
        <w:rPr>
          <w:rFonts w:ascii="Calibri" w:hAnsi="Calibri"/>
          <w:b/>
          <w:color w:val="2F5496"/>
          <w:sz w:val="28"/>
          <w:szCs w:val="28"/>
        </w:rPr>
        <w:t>History</w:t>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sidRPr="003647DA">
        <w:rPr>
          <w:rFonts w:ascii="Calibri" w:hAnsi="Calibri"/>
          <w:bCs/>
          <w:color w:val="2F5496"/>
          <w:sz w:val="28"/>
          <w:szCs w:val="28"/>
        </w:rPr>
        <w:t>Page 3</w:t>
      </w:r>
    </w:p>
    <w:p w14:paraId="049F31CB" w14:textId="77777777" w:rsidR="003647DA" w:rsidRDefault="003647DA" w:rsidP="00990A05">
      <w:pPr>
        <w:tabs>
          <w:tab w:val="left" w:pos="1197"/>
        </w:tabs>
        <w:spacing w:line="276" w:lineRule="auto"/>
        <w:ind w:right="-28"/>
        <w:rPr>
          <w:rFonts w:ascii="Calibri" w:hAnsi="Calibri"/>
          <w:b/>
          <w:color w:val="2F5496"/>
          <w:sz w:val="28"/>
          <w:szCs w:val="28"/>
        </w:rPr>
      </w:pPr>
    </w:p>
    <w:p w14:paraId="5BE59086" w14:textId="77777777" w:rsidR="003647DA" w:rsidRPr="003647DA" w:rsidRDefault="003647DA" w:rsidP="00990A05">
      <w:pPr>
        <w:tabs>
          <w:tab w:val="left" w:pos="1197"/>
        </w:tabs>
        <w:spacing w:line="276" w:lineRule="auto"/>
        <w:ind w:right="-28"/>
        <w:rPr>
          <w:rFonts w:ascii="Calibri" w:hAnsi="Calibri"/>
          <w:bCs/>
          <w:color w:val="2F5496"/>
          <w:sz w:val="28"/>
          <w:szCs w:val="28"/>
        </w:rPr>
      </w:pPr>
      <w:r>
        <w:rPr>
          <w:rFonts w:ascii="Calibri" w:hAnsi="Calibri"/>
          <w:b/>
          <w:color w:val="2F5496"/>
          <w:sz w:val="28"/>
          <w:szCs w:val="28"/>
        </w:rPr>
        <w:t>Strategic Goals</w:t>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sidRPr="003647DA">
        <w:rPr>
          <w:rFonts w:ascii="Calibri" w:hAnsi="Calibri"/>
          <w:bCs/>
          <w:color w:val="2F5496"/>
          <w:sz w:val="28"/>
          <w:szCs w:val="28"/>
        </w:rPr>
        <w:t>Page 4</w:t>
      </w:r>
    </w:p>
    <w:p w14:paraId="53128261" w14:textId="77777777" w:rsidR="003647DA" w:rsidRDefault="003647DA" w:rsidP="00990A05">
      <w:pPr>
        <w:tabs>
          <w:tab w:val="left" w:pos="1197"/>
        </w:tabs>
        <w:spacing w:line="276" w:lineRule="auto"/>
        <w:ind w:right="-28"/>
        <w:rPr>
          <w:rFonts w:ascii="Calibri" w:hAnsi="Calibri"/>
          <w:b/>
          <w:color w:val="2F5496"/>
          <w:sz w:val="28"/>
          <w:szCs w:val="28"/>
        </w:rPr>
      </w:pPr>
    </w:p>
    <w:p w14:paraId="4BC93C4A" w14:textId="29A6198A" w:rsidR="003647DA" w:rsidRDefault="003647DA" w:rsidP="00990A05">
      <w:pPr>
        <w:tabs>
          <w:tab w:val="left" w:pos="1197"/>
        </w:tabs>
        <w:spacing w:line="276" w:lineRule="auto"/>
        <w:ind w:right="-28"/>
        <w:rPr>
          <w:rFonts w:ascii="Calibri" w:hAnsi="Calibri"/>
          <w:bCs/>
          <w:color w:val="2F5496"/>
          <w:sz w:val="28"/>
          <w:szCs w:val="28"/>
        </w:rPr>
      </w:pPr>
      <w:r>
        <w:rPr>
          <w:rFonts w:ascii="Calibri" w:hAnsi="Calibri"/>
          <w:b/>
          <w:color w:val="2F5496"/>
          <w:sz w:val="28"/>
          <w:szCs w:val="28"/>
        </w:rPr>
        <w:t>Organisation</w:t>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sidRPr="003647DA">
        <w:rPr>
          <w:rFonts w:ascii="Calibri" w:hAnsi="Calibri"/>
          <w:bCs/>
          <w:color w:val="2F5496"/>
          <w:sz w:val="28"/>
          <w:szCs w:val="28"/>
        </w:rPr>
        <w:t>Page 4</w:t>
      </w:r>
    </w:p>
    <w:p w14:paraId="642E9720" w14:textId="6A689837" w:rsidR="005704B5" w:rsidRDefault="005704B5" w:rsidP="00990A05">
      <w:pPr>
        <w:tabs>
          <w:tab w:val="left" w:pos="1197"/>
        </w:tabs>
        <w:spacing w:line="276" w:lineRule="auto"/>
        <w:ind w:right="-28"/>
        <w:rPr>
          <w:rFonts w:ascii="Calibri" w:hAnsi="Calibri"/>
          <w:bCs/>
          <w:color w:val="2F5496"/>
          <w:sz w:val="28"/>
          <w:szCs w:val="28"/>
        </w:rPr>
      </w:pPr>
      <w:bookmarkStart w:id="0" w:name="_GoBack"/>
      <w:bookmarkEnd w:id="0"/>
    </w:p>
    <w:p w14:paraId="49A45DE8" w14:textId="409E261B" w:rsidR="005704B5" w:rsidRPr="005704B5" w:rsidRDefault="005704B5" w:rsidP="00990A05">
      <w:pPr>
        <w:tabs>
          <w:tab w:val="left" w:pos="1197"/>
        </w:tabs>
        <w:spacing w:line="276" w:lineRule="auto"/>
        <w:ind w:right="-28"/>
        <w:rPr>
          <w:rFonts w:ascii="Calibri" w:hAnsi="Calibri"/>
          <w:b/>
          <w:bCs/>
          <w:color w:val="2F5496"/>
          <w:sz w:val="28"/>
          <w:szCs w:val="28"/>
        </w:rPr>
      </w:pPr>
      <w:r w:rsidRPr="005704B5">
        <w:rPr>
          <w:rFonts w:ascii="Calibri" w:hAnsi="Calibri"/>
          <w:b/>
          <w:bCs/>
          <w:color w:val="2F5496"/>
          <w:sz w:val="28"/>
          <w:szCs w:val="28"/>
        </w:rPr>
        <w:t>Client Charities</w:t>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sidRPr="007D787B">
        <w:rPr>
          <w:rFonts w:ascii="Calibri" w:hAnsi="Calibri"/>
          <w:bCs/>
          <w:color w:val="2F5496"/>
          <w:sz w:val="28"/>
          <w:szCs w:val="28"/>
        </w:rPr>
        <w:t>Page 4</w:t>
      </w:r>
    </w:p>
    <w:p w14:paraId="045D9D93" w14:textId="1672C215" w:rsidR="005704B5" w:rsidRDefault="005704B5" w:rsidP="00990A05">
      <w:pPr>
        <w:tabs>
          <w:tab w:val="left" w:pos="1197"/>
        </w:tabs>
        <w:spacing w:line="276" w:lineRule="auto"/>
        <w:ind w:right="-28"/>
        <w:rPr>
          <w:rFonts w:ascii="Calibri" w:hAnsi="Calibri"/>
          <w:bCs/>
          <w:color w:val="2F5496"/>
          <w:sz w:val="28"/>
          <w:szCs w:val="28"/>
        </w:rPr>
      </w:pPr>
    </w:p>
    <w:p w14:paraId="4B8C6383" w14:textId="2BD672B3" w:rsidR="005704B5" w:rsidRPr="005704B5" w:rsidRDefault="005704B5" w:rsidP="00990A05">
      <w:pPr>
        <w:tabs>
          <w:tab w:val="left" w:pos="1197"/>
        </w:tabs>
        <w:spacing w:line="276" w:lineRule="auto"/>
        <w:ind w:right="-28"/>
        <w:rPr>
          <w:rFonts w:ascii="Calibri" w:hAnsi="Calibri"/>
          <w:b/>
          <w:bCs/>
          <w:color w:val="2F5496"/>
          <w:sz w:val="28"/>
          <w:szCs w:val="28"/>
        </w:rPr>
      </w:pPr>
      <w:r w:rsidRPr="005704B5">
        <w:rPr>
          <w:rFonts w:ascii="Calibri" w:hAnsi="Calibri"/>
          <w:b/>
          <w:bCs/>
          <w:color w:val="2F5496"/>
          <w:sz w:val="28"/>
          <w:szCs w:val="28"/>
        </w:rPr>
        <w:t xml:space="preserve">Volunteers </w:t>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Pr>
          <w:rFonts w:ascii="Calibri" w:hAnsi="Calibri"/>
          <w:b/>
          <w:bCs/>
          <w:color w:val="2F5496"/>
          <w:sz w:val="28"/>
          <w:szCs w:val="28"/>
        </w:rPr>
        <w:tab/>
      </w:r>
      <w:r w:rsidR="007D787B" w:rsidRPr="007D787B">
        <w:rPr>
          <w:rFonts w:ascii="Calibri" w:hAnsi="Calibri"/>
          <w:bCs/>
          <w:color w:val="2F5496"/>
          <w:sz w:val="28"/>
          <w:szCs w:val="28"/>
        </w:rPr>
        <w:t>Page 5</w:t>
      </w:r>
    </w:p>
    <w:p w14:paraId="62486C05" w14:textId="77777777" w:rsidR="003647DA" w:rsidRDefault="003647DA" w:rsidP="00990A05">
      <w:pPr>
        <w:tabs>
          <w:tab w:val="left" w:pos="1197"/>
        </w:tabs>
        <w:spacing w:line="276" w:lineRule="auto"/>
        <w:ind w:right="-28"/>
        <w:rPr>
          <w:rFonts w:ascii="Calibri" w:hAnsi="Calibri"/>
          <w:b/>
          <w:color w:val="2F5496"/>
          <w:sz w:val="28"/>
          <w:szCs w:val="28"/>
        </w:rPr>
      </w:pPr>
    </w:p>
    <w:p w14:paraId="5FCC6E98" w14:textId="25840D06" w:rsidR="003647DA" w:rsidRPr="003647DA" w:rsidRDefault="003647DA" w:rsidP="00990A05">
      <w:pPr>
        <w:tabs>
          <w:tab w:val="left" w:pos="1197"/>
        </w:tabs>
        <w:spacing w:line="276" w:lineRule="auto"/>
        <w:ind w:right="-28"/>
        <w:rPr>
          <w:rFonts w:ascii="Calibri" w:hAnsi="Calibri"/>
          <w:bCs/>
          <w:color w:val="2F5496"/>
          <w:sz w:val="28"/>
          <w:szCs w:val="28"/>
        </w:rPr>
      </w:pPr>
      <w:r>
        <w:rPr>
          <w:rFonts w:ascii="Calibri" w:hAnsi="Calibri"/>
          <w:b/>
          <w:color w:val="2F5496"/>
          <w:sz w:val="28"/>
          <w:szCs w:val="28"/>
        </w:rPr>
        <w:t>Services</w:t>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sidRPr="003647DA">
        <w:rPr>
          <w:rFonts w:ascii="Calibri" w:hAnsi="Calibri"/>
          <w:bCs/>
          <w:color w:val="2F5496"/>
          <w:sz w:val="28"/>
          <w:szCs w:val="28"/>
        </w:rPr>
        <w:t xml:space="preserve">Page </w:t>
      </w:r>
      <w:r w:rsidR="007D787B">
        <w:rPr>
          <w:rFonts w:ascii="Calibri" w:hAnsi="Calibri"/>
          <w:bCs/>
          <w:color w:val="2F5496"/>
          <w:sz w:val="28"/>
          <w:szCs w:val="28"/>
        </w:rPr>
        <w:t>5</w:t>
      </w:r>
    </w:p>
    <w:p w14:paraId="4101652C" w14:textId="77777777" w:rsidR="003647DA" w:rsidRDefault="003647DA" w:rsidP="00990A05">
      <w:pPr>
        <w:tabs>
          <w:tab w:val="left" w:pos="1197"/>
        </w:tabs>
        <w:spacing w:line="276" w:lineRule="auto"/>
        <w:ind w:right="-28"/>
        <w:rPr>
          <w:rFonts w:ascii="Calibri" w:hAnsi="Calibri"/>
          <w:b/>
          <w:color w:val="2F5496"/>
          <w:sz w:val="28"/>
          <w:szCs w:val="28"/>
        </w:rPr>
      </w:pPr>
    </w:p>
    <w:p w14:paraId="06765429" w14:textId="77777777" w:rsidR="003647DA" w:rsidRPr="003647DA" w:rsidRDefault="003647DA" w:rsidP="00990A05">
      <w:pPr>
        <w:tabs>
          <w:tab w:val="left" w:pos="1197"/>
        </w:tabs>
        <w:spacing w:line="276" w:lineRule="auto"/>
        <w:ind w:right="-28"/>
        <w:rPr>
          <w:rFonts w:ascii="Calibri" w:hAnsi="Calibri"/>
          <w:bCs/>
          <w:color w:val="2F5496"/>
          <w:sz w:val="28"/>
          <w:szCs w:val="28"/>
        </w:rPr>
      </w:pPr>
      <w:r>
        <w:rPr>
          <w:rFonts w:ascii="Calibri" w:hAnsi="Calibri"/>
          <w:b/>
          <w:color w:val="2F5496"/>
          <w:sz w:val="28"/>
          <w:szCs w:val="28"/>
        </w:rPr>
        <w:t>Funding and Financial Position</w:t>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sidRPr="003647DA">
        <w:rPr>
          <w:rFonts w:ascii="Calibri" w:hAnsi="Calibri"/>
          <w:bCs/>
          <w:color w:val="2F5496"/>
          <w:sz w:val="28"/>
          <w:szCs w:val="28"/>
        </w:rPr>
        <w:t>Page 7</w:t>
      </w:r>
    </w:p>
    <w:p w14:paraId="1299C43A" w14:textId="77777777" w:rsidR="003647DA" w:rsidRDefault="003647DA" w:rsidP="00990A05">
      <w:pPr>
        <w:tabs>
          <w:tab w:val="left" w:pos="1197"/>
        </w:tabs>
        <w:spacing w:line="276" w:lineRule="auto"/>
        <w:ind w:right="-28"/>
        <w:rPr>
          <w:rFonts w:ascii="Calibri" w:hAnsi="Calibri"/>
          <w:b/>
          <w:color w:val="2F5496"/>
          <w:sz w:val="28"/>
          <w:szCs w:val="28"/>
        </w:rPr>
      </w:pPr>
    </w:p>
    <w:p w14:paraId="6E12516F" w14:textId="77777777" w:rsidR="003647DA" w:rsidRPr="003647DA" w:rsidRDefault="003647DA" w:rsidP="00990A05">
      <w:pPr>
        <w:tabs>
          <w:tab w:val="left" w:pos="1197"/>
        </w:tabs>
        <w:spacing w:line="276" w:lineRule="auto"/>
        <w:ind w:right="-28"/>
        <w:rPr>
          <w:rFonts w:ascii="Calibri" w:hAnsi="Calibri"/>
          <w:bCs/>
          <w:color w:val="2F5496"/>
          <w:sz w:val="28"/>
          <w:szCs w:val="28"/>
        </w:rPr>
      </w:pPr>
      <w:r>
        <w:rPr>
          <w:rFonts w:ascii="Calibri" w:hAnsi="Calibri"/>
          <w:b/>
          <w:color w:val="2F5496"/>
          <w:sz w:val="28"/>
          <w:szCs w:val="28"/>
        </w:rPr>
        <w:t xml:space="preserve">Joining our </w:t>
      </w:r>
      <w:r w:rsidR="008C62E0">
        <w:rPr>
          <w:rFonts w:ascii="Calibri" w:hAnsi="Calibri"/>
          <w:b/>
          <w:color w:val="2F5496"/>
          <w:sz w:val="28"/>
          <w:szCs w:val="28"/>
        </w:rPr>
        <w:t>Board</w:t>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
          <w:color w:val="2F5496"/>
          <w:sz w:val="28"/>
          <w:szCs w:val="28"/>
        </w:rPr>
        <w:tab/>
      </w:r>
      <w:r>
        <w:rPr>
          <w:rFonts w:ascii="Calibri" w:hAnsi="Calibri"/>
          <w:bCs/>
          <w:color w:val="2F5496"/>
          <w:sz w:val="28"/>
          <w:szCs w:val="28"/>
        </w:rPr>
        <w:t>Page 8</w:t>
      </w:r>
    </w:p>
    <w:p w14:paraId="4DDBEF00" w14:textId="77777777" w:rsidR="003647DA" w:rsidRDefault="003647DA" w:rsidP="00990A05">
      <w:pPr>
        <w:tabs>
          <w:tab w:val="left" w:pos="1197"/>
        </w:tabs>
        <w:spacing w:line="276" w:lineRule="auto"/>
        <w:ind w:right="-28"/>
        <w:rPr>
          <w:rFonts w:ascii="Calibri" w:hAnsi="Calibri"/>
          <w:b/>
          <w:color w:val="2F5496"/>
          <w:sz w:val="28"/>
          <w:szCs w:val="28"/>
        </w:rPr>
      </w:pPr>
    </w:p>
    <w:p w14:paraId="42AA3C6C" w14:textId="77777777" w:rsidR="00DB5AFD" w:rsidRDefault="006E51F5" w:rsidP="00990A05">
      <w:pPr>
        <w:tabs>
          <w:tab w:val="left" w:pos="1197"/>
        </w:tabs>
        <w:spacing w:line="276" w:lineRule="auto"/>
        <w:ind w:right="-28"/>
        <w:rPr>
          <w:rFonts w:ascii="Calibri" w:hAnsi="Calibri"/>
          <w:bCs/>
          <w:color w:val="2F5496"/>
          <w:sz w:val="28"/>
          <w:szCs w:val="28"/>
        </w:rPr>
      </w:pPr>
      <w:r w:rsidRPr="000E0C25">
        <w:rPr>
          <w:rFonts w:ascii="Calibri" w:hAnsi="Calibri"/>
          <w:b/>
          <w:color w:val="2F5496"/>
          <w:sz w:val="28"/>
          <w:szCs w:val="28"/>
        </w:rPr>
        <w:t>Trustee</w:t>
      </w:r>
      <w:r w:rsidR="00DB5AFD" w:rsidRPr="000E0C25">
        <w:rPr>
          <w:rFonts w:ascii="Calibri" w:hAnsi="Calibri"/>
          <w:b/>
          <w:color w:val="2F5496"/>
          <w:sz w:val="28"/>
          <w:szCs w:val="28"/>
        </w:rPr>
        <w:t xml:space="preserve"> Role</w:t>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Cs/>
          <w:color w:val="2F5496"/>
          <w:sz w:val="28"/>
          <w:szCs w:val="28"/>
        </w:rPr>
        <w:t>Page 9</w:t>
      </w:r>
    </w:p>
    <w:p w14:paraId="3461D779" w14:textId="77777777" w:rsidR="00DB5AFD" w:rsidRPr="000E0C25" w:rsidRDefault="00DB5AFD" w:rsidP="00990A05">
      <w:pPr>
        <w:tabs>
          <w:tab w:val="left" w:pos="1197"/>
        </w:tabs>
        <w:spacing w:line="276" w:lineRule="auto"/>
        <w:ind w:right="-28"/>
        <w:rPr>
          <w:rFonts w:ascii="Calibri" w:hAnsi="Calibri"/>
          <w:b/>
          <w:color w:val="2F5496"/>
          <w:sz w:val="28"/>
          <w:szCs w:val="28"/>
        </w:rPr>
      </w:pPr>
    </w:p>
    <w:p w14:paraId="210A0052" w14:textId="464553FA" w:rsidR="00DB5AFD" w:rsidRPr="003647DA" w:rsidRDefault="00DB5AFD" w:rsidP="00990A05">
      <w:pPr>
        <w:tabs>
          <w:tab w:val="left" w:pos="1197"/>
        </w:tabs>
        <w:spacing w:line="276" w:lineRule="auto"/>
        <w:ind w:right="-28"/>
        <w:rPr>
          <w:rFonts w:ascii="Calibri" w:hAnsi="Calibri"/>
          <w:bCs/>
          <w:color w:val="2F5496"/>
          <w:sz w:val="28"/>
          <w:szCs w:val="28"/>
        </w:rPr>
      </w:pPr>
      <w:r w:rsidRPr="000E0C25">
        <w:rPr>
          <w:rFonts w:ascii="Calibri" w:hAnsi="Calibri"/>
          <w:b/>
          <w:color w:val="2F5496"/>
          <w:sz w:val="28"/>
          <w:szCs w:val="28"/>
        </w:rPr>
        <w:t xml:space="preserve">Person Specification </w:t>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Cs/>
          <w:color w:val="2F5496"/>
          <w:sz w:val="28"/>
          <w:szCs w:val="28"/>
        </w:rPr>
        <w:t xml:space="preserve">Page </w:t>
      </w:r>
      <w:r w:rsidR="00CE432B">
        <w:rPr>
          <w:rFonts w:ascii="Calibri" w:hAnsi="Calibri"/>
          <w:bCs/>
          <w:color w:val="2F5496"/>
          <w:sz w:val="28"/>
          <w:szCs w:val="28"/>
        </w:rPr>
        <w:t>10</w:t>
      </w:r>
    </w:p>
    <w:p w14:paraId="3CF2D8B6" w14:textId="77777777" w:rsidR="00DB5AFD" w:rsidRPr="005704B5" w:rsidRDefault="00DB5AFD" w:rsidP="00990A05">
      <w:pPr>
        <w:tabs>
          <w:tab w:val="left" w:pos="1197"/>
        </w:tabs>
        <w:spacing w:line="276" w:lineRule="auto"/>
        <w:ind w:right="-28"/>
        <w:rPr>
          <w:rFonts w:ascii="Calibri" w:hAnsi="Calibri"/>
          <w:b/>
          <w:color w:val="2F5496"/>
          <w:sz w:val="28"/>
          <w:szCs w:val="28"/>
        </w:rPr>
      </w:pPr>
    </w:p>
    <w:p w14:paraId="3015CB69" w14:textId="7A3EDB36" w:rsidR="00DB5AFD" w:rsidRPr="003647DA" w:rsidRDefault="00DB5AFD" w:rsidP="00990A05">
      <w:pPr>
        <w:tabs>
          <w:tab w:val="left" w:pos="1197"/>
        </w:tabs>
        <w:spacing w:line="276" w:lineRule="auto"/>
        <w:ind w:right="-28"/>
        <w:rPr>
          <w:rFonts w:ascii="Calibri" w:hAnsi="Calibri"/>
          <w:bCs/>
          <w:color w:val="2F5496"/>
          <w:sz w:val="28"/>
          <w:szCs w:val="28"/>
        </w:rPr>
      </w:pPr>
      <w:r w:rsidRPr="000E0C25">
        <w:rPr>
          <w:rFonts w:ascii="Calibri" w:hAnsi="Calibri"/>
          <w:b/>
          <w:color w:val="2F5496"/>
          <w:sz w:val="28"/>
          <w:szCs w:val="28"/>
        </w:rPr>
        <w:t xml:space="preserve">Recruitment timetable </w:t>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Cs/>
          <w:color w:val="2F5496"/>
          <w:sz w:val="28"/>
          <w:szCs w:val="28"/>
        </w:rPr>
        <w:t>Page 1</w:t>
      </w:r>
      <w:r w:rsidR="003E0B02">
        <w:rPr>
          <w:rFonts w:ascii="Calibri" w:hAnsi="Calibri"/>
          <w:bCs/>
          <w:color w:val="2F5496"/>
          <w:sz w:val="28"/>
          <w:szCs w:val="28"/>
        </w:rPr>
        <w:t>0</w:t>
      </w:r>
    </w:p>
    <w:p w14:paraId="0FB78278" w14:textId="77777777" w:rsidR="00DB5AFD" w:rsidRPr="000E0C25" w:rsidRDefault="00DB5AFD" w:rsidP="00990A05">
      <w:pPr>
        <w:tabs>
          <w:tab w:val="left" w:pos="1197"/>
        </w:tabs>
        <w:spacing w:line="276" w:lineRule="auto"/>
        <w:ind w:right="-28"/>
        <w:rPr>
          <w:rFonts w:ascii="Calibri" w:hAnsi="Calibri"/>
          <w:b/>
          <w:color w:val="2F5496"/>
          <w:sz w:val="28"/>
          <w:szCs w:val="28"/>
        </w:rPr>
      </w:pPr>
    </w:p>
    <w:p w14:paraId="5A9AD69C" w14:textId="3B9A87D2" w:rsidR="00DB5AFD" w:rsidRPr="003647DA" w:rsidRDefault="00DB5AFD" w:rsidP="00990A05">
      <w:pPr>
        <w:tabs>
          <w:tab w:val="left" w:pos="1197"/>
        </w:tabs>
        <w:spacing w:line="276" w:lineRule="auto"/>
        <w:ind w:right="-28"/>
        <w:rPr>
          <w:rFonts w:ascii="Calibri" w:hAnsi="Calibri"/>
          <w:bCs/>
          <w:color w:val="2F5496"/>
          <w:sz w:val="28"/>
          <w:szCs w:val="28"/>
        </w:rPr>
      </w:pPr>
      <w:r w:rsidRPr="000E0C25">
        <w:rPr>
          <w:rFonts w:ascii="Calibri" w:hAnsi="Calibri"/>
          <w:b/>
          <w:color w:val="2F5496"/>
          <w:sz w:val="28"/>
          <w:szCs w:val="28"/>
        </w:rPr>
        <w:t>How to apply</w:t>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
          <w:color w:val="2F5496"/>
          <w:sz w:val="28"/>
          <w:szCs w:val="28"/>
        </w:rPr>
        <w:tab/>
      </w:r>
      <w:r w:rsidR="003647DA">
        <w:rPr>
          <w:rFonts w:ascii="Calibri" w:hAnsi="Calibri"/>
          <w:bCs/>
          <w:color w:val="2F5496"/>
          <w:sz w:val="28"/>
          <w:szCs w:val="28"/>
        </w:rPr>
        <w:t>Page 1</w:t>
      </w:r>
      <w:r w:rsidR="007D787B">
        <w:rPr>
          <w:rFonts w:ascii="Calibri" w:hAnsi="Calibri"/>
          <w:bCs/>
          <w:color w:val="2F5496"/>
          <w:sz w:val="28"/>
          <w:szCs w:val="28"/>
        </w:rPr>
        <w:t>1</w:t>
      </w:r>
    </w:p>
    <w:p w14:paraId="1FC39945" w14:textId="100B6A8A" w:rsidR="00DB5AFD" w:rsidRDefault="00DB5AFD" w:rsidP="00990A05">
      <w:pPr>
        <w:tabs>
          <w:tab w:val="left" w:pos="1197"/>
        </w:tabs>
        <w:spacing w:line="276" w:lineRule="auto"/>
        <w:ind w:right="-28"/>
        <w:rPr>
          <w:rFonts w:ascii="Calibri" w:hAnsi="Calibri"/>
          <w:b/>
          <w:i/>
          <w:color w:val="8496B0"/>
          <w:sz w:val="30"/>
          <w:szCs w:val="30"/>
        </w:rPr>
      </w:pPr>
    </w:p>
    <w:p w14:paraId="2102D9A5" w14:textId="05645A8C" w:rsidR="00883002" w:rsidRDefault="00883002" w:rsidP="00990A05">
      <w:pPr>
        <w:tabs>
          <w:tab w:val="left" w:pos="1197"/>
        </w:tabs>
        <w:spacing w:line="276" w:lineRule="auto"/>
        <w:ind w:right="-28"/>
        <w:rPr>
          <w:rFonts w:ascii="Calibri" w:hAnsi="Calibri"/>
          <w:b/>
          <w:i/>
          <w:color w:val="8496B0"/>
          <w:sz w:val="30"/>
          <w:szCs w:val="30"/>
        </w:rPr>
      </w:pPr>
    </w:p>
    <w:p w14:paraId="75F26AE6" w14:textId="77777777" w:rsidR="00883002" w:rsidRPr="002E445C" w:rsidRDefault="00883002" w:rsidP="00990A05">
      <w:pPr>
        <w:tabs>
          <w:tab w:val="left" w:pos="1197"/>
        </w:tabs>
        <w:spacing w:line="276" w:lineRule="auto"/>
        <w:ind w:right="-28"/>
        <w:rPr>
          <w:rFonts w:ascii="Calibri" w:hAnsi="Calibri"/>
          <w:b/>
          <w:i/>
          <w:color w:val="8496B0"/>
          <w:sz w:val="30"/>
          <w:szCs w:val="30"/>
        </w:rPr>
      </w:pPr>
    </w:p>
    <w:p w14:paraId="3CC35888" w14:textId="6FFBE2AD" w:rsidR="00C8300E" w:rsidRDefault="00320691" w:rsidP="008946C0">
      <w:pPr>
        <w:tabs>
          <w:tab w:val="left" w:pos="1197"/>
        </w:tabs>
        <w:spacing w:after="120" w:line="276" w:lineRule="auto"/>
        <w:ind w:right="-28"/>
        <w:rPr>
          <w:rFonts w:ascii="Calibri" w:hAnsi="Calibri"/>
          <w:b/>
          <w:color w:val="8496B0"/>
          <w:sz w:val="36"/>
          <w:szCs w:val="36"/>
        </w:rPr>
      </w:pPr>
      <w:r>
        <w:rPr>
          <w:noProof/>
          <w:lang w:eastAsia="en-GB"/>
        </w:rPr>
        <w:lastRenderedPageBreak/>
        <w:drawing>
          <wp:anchor distT="0" distB="0" distL="114300" distR="114300" simplePos="0" relativeHeight="251655168" behindDoc="1" locked="0" layoutInCell="1" allowOverlap="1" wp14:anchorId="00801EFB" wp14:editId="07777777">
            <wp:simplePos x="0" y="0"/>
            <wp:positionH relativeFrom="column">
              <wp:posOffset>3923030</wp:posOffset>
            </wp:positionH>
            <wp:positionV relativeFrom="paragraph">
              <wp:posOffset>1270</wp:posOffset>
            </wp:positionV>
            <wp:extent cx="2172335" cy="1336675"/>
            <wp:effectExtent l="0" t="0" r="0" b="0"/>
            <wp:wrapTight wrapText="bothSides">
              <wp:wrapPolygon edited="0">
                <wp:start x="0" y="0"/>
                <wp:lineTo x="0" y="21241"/>
                <wp:lineTo x="21404" y="21241"/>
                <wp:lineTo x="21404" y="0"/>
                <wp:lineTo x="0" y="0"/>
              </wp:wrapPolygon>
            </wp:wrapTight>
            <wp:docPr id="14" name="Picture 2" descr="Logo for gener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general 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2335"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118BB" w14:textId="77777777" w:rsidR="008946C0" w:rsidRDefault="00DB5AFD" w:rsidP="00DB5AFD">
      <w:pPr>
        <w:tabs>
          <w:tab w:val="left" w:pos="1197"/>
        </w:tabs>
        <w:spacing w:line="276" w:lineRule="auto"/>
        <w:ind w:right="-28"/>
        <w:rPr>
          <w:rFonts w:ascii="Calibri" w:hAnsi="Calibri"/>
          <w:b/>
          <w:color w:val="002060"/>
          <w:sz w:val="36"/>
          <w:szCs w:val="36"/>
        </w:rPr>
      </w:pPr>
      <w:r w:rsidRPr="00016D23">
        <w:rPr>
          <w:rFonts w:ascii="Calibri" w:hAnsi="Calibri"/>
          <w:b/>
          <w:color w:val="002060"/>
          <w:sz w:val="36"/>
          <w:szCs w:val="36"/>
        </w:rPr>
        <w:t xml:space="preserve">Welcome from the </w:t>
      </w:r>
      <w:r w:rsidR="006E51F5">
        <w:rPr>
          <w:rFonts w:ascii="Calibri" w:hAnsi="Calibri"/>
          <w:b/>
          <w:color w:val="002060"/>
          <w:sz w:val="36"/>
          <w:szCs w:val="36"/>
        </w:rPr>
        <w:t xml:space="preserve">Chair of </w:t>
      </w:r>
      <w:r w:rsidRPr="00016D23">
        <w:rPr>
          <w:rFonts w:ascii="Calibri" w:hAnsi="Calibri"/>
          <w:b/>
          <w:color w:val="002060"/>
          <w:sz w:val="36"/>
          <w:szCs w:val="36"/>
        </w:rPr>
        <w:t>Trustee</w:t>
      </w:r>
      <w:r w:rsidR="006E51F5">
        <w:rPr>
          <w:rFonts w:ascii="Calibri" w:hAnsi="Calibri"/>
          <w:b/>
          <w:color w:val="002060"/>
          <w:sz w:val="36"/>
          <w:szCs w:val="36"/>
        </w:rPr>
        <w:t xml:space="preserve">s, </w:t>
      </w:r>
    </w:p>
    <w:p w14:paraId="393798F1" w14:textId="77777777" w:rsidR="00DB5AFD" w:rsidRPr="00016D23" w:rsidRDefault="006E51F5" w:rsidP="00DB5AFD">
      <w:pPr>
        <w:tabs>
          <w:tab w:val="left" w:pos="1197"/>
        </w:tabs>
        <w:spacing w:line="276" w:lineRule="auto"/>
        <w:ind w:right="-28"/>
        <w:rPr>
          <w:rFonts w:ascii="Calibri" w:hAnsi="Calibri"/>
          <w:b/>
          <w:color w:val="002060"/>
          <w:sz w:val="36"/>
          <w:szCs w:val="36"/>
        </w:rPr>
      </w:pPr>
      <w:r>
        <w:rPr>
          <w:rFonts w:ascii="Calibri" w:hAnsi="Calibri"/>
          <w:b/>
          <w:color w:val="002060"/>
          <w:sz w:val="36"/>
          <w:szCs w:val="36"/>
        </w:rPr>
        <w:t>Dr Charmaine Griffiths</w:t>
      </w:r>
    </w:p>
    <w:p w14:paraId="0562CB0E" w14:textId="77777777" w:rsidR="00DB5AFD" w:rsidRPr="00016D23" w:rsidRDefault="00DB5AFD" w:rsidP="00990A05">
      <w:pPr>
        <w:tabs>
          <w:tab w:val="left" w:pos="1197"/>
        </w:tabs>
        <w:spacing w:line="276" w:lineRule="auto"/>
        <w:ind w:right="-28"/>
        <w:rPr>
          <w:rFonts w:ascii="Calibri" w:hAnsi="Calibri"/>
          <w:b/>
          <w:i/>
          <w:color w:val="002060"/>
          <w:sz w:val="28"/>
          <w:szCs w:val="28"/>
        </w:rPr>
      </w:pPr>
    </w:p>
    <w:p w14:paraId="34CE0A41" w14:textId="77777777" w:rsidR="00E8558E" w:rsidRPr="00F15659" w:rsidRDefault="00320691" w:rsidP="00FB5FE5">
      <w:pPr>
        <w:tabs>
          <w:tab w:val="left" w:pos="1197"/>
        </w:tabs>
        <w:spacing w:after="240" w:line="276" w:lineRule="auto"/>
        <w:ind w:right="-28"/>
        <w:rPr>
          <w:rFonts w:ascii="Calibri" w:hAnsi="Calibri"/>
          <w:bCs/>
          <w:color w:val="1F3864"/>
          <w:sz w:val="24"/>
          <w:szCs w:val="24"/>
        </w:rPr>
      </w:pPr>
      <w:r w:rsidRPr="002169EC">
        <w:rPr>
          <w:noProof/>
          <w:lang w:eastAsia="en-GB"/>
        </w:rPr>
        <w:drawing>
          <wp:inline distT="0" distB="0" distL="0" distR="0" wp14:anchorId="26C3A1E7" wp14:editId="07777777">
            <wp:extent cx="1464310" cy="14452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r="24153"/>
                    <a:stretch>
                      <a:fillRect/>
                    </a:stretch>
                  </pic:blipFill>
                  <pic:spPr bwMode="auto">
                    <a:xfrm>
                      <a:off x="0" y="0"/>
                      <a:ext cx="1464310" cy="1445260"/>
                    </a:xfrm>
                    <a:prstGeom prst="rect">
                      <a:avLst/>
                    </a:prstGeom>
                    <a:noFill/>
                    <a:ln>
                      <a:noFill/>
                    </a:ln>
                  </pic:spPr>
                </pic:pic>
              </a:graphicData>
            </a:graphic>
          </wp:inline>
        </w:drawing>
      </w:r>
    </w:p>
    <w:p w14:paraId="0258CBE0" w14:textId="4FA2A951" w:rsidR="00875673" w:rsidRDefault="0099455C" w:rsidP="003647DA">
      <w:pPr>
        <w:spacing w:after="120" w:line="276" w:lineRule="auto"/>
        <w:rPr>
          <w:rFonts w:ascii="Calibri" w:eastAsia="Calibri" w:hAnsi="Calibri" w:cs="Calibri"/>
          <w:color w:val="1F3864"/>
          <w:sz w:val="24"/>
          <w:szCs w:val="24"/>
        </w:rPr>
      </w:pPr>
      <w:r w:rsidRPr="00F15659">
        <w:rPr>
          <w:rFonts w:ascii="Calibri" w:eastAsia="Calibri" w:hAnsi="Calibri" w:cs="Calibri"/>
          <w:color w:val="1F3864"/>
          <w:sz w:val="24"/>
          <w:szCs w:val="24"/>
        </w:rPr>
        <w:t xml:space="preserve">Thank you for your interest in joining the </w:t>
      </w:r>
      <w:r w:rsidR="008C62E0" w:rsidRPr="00F15659">
        <w:rPr>
          <w:rFonts w:ascii="Calibri" w:eastAsia="Calibri" w:hAnsi="Calibri" w:cs="Calibri"/>
          <w:color w:val="1F3864"/>
          <w:sz w:val="24"/>
          <w:szCs w:val="24"/>
        </w:rPr>
        <w:t>Board</w:t>
      </w:r>
      <w:r w:rsidRPr="00F15659">
        <w:rPr>
          <w:rFonts w:ascii="Calibri" w:eastAsia="Calibri" w:hAnsi="Calibri" w:cs="Calibri"/>
          <w:color w:val="1F3864"/>
          <w:sz w:val="24"/>
          <w:szCs w:val="24"/>
        </w:rPr>
        <w:t xml:space="preserve"> of Cranfield Trust.</w:t>
      </w:r>
      <w:r w:rsidR="003647DA" w:rsidRPr="00F15659">
        <w:rPr>
          <w:rFonts w:ascii="Calibri" w:eastAsia="Calibri" w:hAnsi="Calibri" w:cs="Calibri"/>
          <w:color w:val="1F3864"/>
          <w:sz w:val="24"/>
          <w:szCs w:val="24"/>
        </w:rPr>
        <w:t xml:space="preserve">  </w:t>
      </w:r>
      <w:r w:rsidR="00875673">
        <w:rPr>
          <w:rFonts w:ascii="Calibri" w:eastAsia="Calibri" w:hAnsi="Calibri" w:cs="Calibri"/>
          <w:color w:val="1F3864"/>
          <w:sz w:val="24"/>
          <w:szCs w:val="24"/>
        </w:rPr>
        <w:t>It continues to be a challenging time for the voluntary sector, and the Trust is working hard to support charities, and looking ahead in its own development.</w:t>
      </w:r>
    </w:p>
    <w:p w14:paraId="0899914F" w14:textId="002B076A" w:rsidR="00E8558E" w:rsidRPr="00F15659" w:rsidRDefault="62565953" w:rsidP="003647DA">
      <w:pPr>
        <w:spacing w:after="120" w:line="276" w:lineRule="auto"/>
        <w:rPr>
          <w:rFonts w:ascii="Calibri" w:eastAsia="Calibri" w:hAnsi="Calibri" w:cs="Calibri"/>
          <w:color w:val="1F3864"/>
          <w:sz w:val="24"/>
          <w:szCs w:val="24"/>
        </w:rPr>
      </w:pPr>
      <w:r w:rsidRPr="62565953">
        <w:rPr>
          <w:rFonts w:ascii="Calibri" w:eastAsia="Calibri" w:hAnsi="Calibri" w:cs="Calibri"/>
          <w:color w:val="1F3864" w:themeColor="accent1" w:themeShade="80"/>
          <w:sz w:val="24"/>
          <w:szCs w:val="24"/>
        </w:rPr>
        <w:t>Cranfield Trust has a successful 3</w:t>
      </w:r>
      <w:r w:rsidR="003F25E0">
        <w:rPr>
          <w:rFonts w:ascii="Calibri" w:eastAsia="Calibri" w:hAnsi="Calibri" w:cs="Calibri"/>
          <w:color w:val="1F3864" w:themeColor="accent1" w:themeShade="80"/>
          <w:sz w:val="24"/>
          <w:szCs w:val="24"/>
        </w:rPr>
        <w:t>3</w:t>
      </w:r>
      <w:r w:rsidRPr="62565953">
        <w:rPr>
          <w:rFonts w:ascii="Calibri" w:eastAsia="Calibri" w:hAnsi="Calibri" w:cs="Calibri"/>
          <w:color w:val="1F3864" w:themeColor="accent1" w:themeShade="80"/>
          <w:sz w:val="24"/>
          <w:szCs w:val="24"/>
        </w:rPr>
        <w:t xml:space="preserve"> year history of supporting small to medium size welfare charities across the UK, thanks to the generosity of its volunteers and donors, and the management of its staff team.  Our trustee Board plays a vital role in guiding and governing the charity, ensuring that the Trust is well managed and that it stays true to its charitable objects and purpose.</w:t>
      </w:r>
    </w:p>
    <w:p w14:paraId="66E9DC39" w14:textId="77777777" w:rsidR="003F376A" w:rsidRDefault="62565953" w:rsidP="003647DA">
      <w:pPr>
        <w:spacing w:after="120" w:line="276" w:lineRule="auto"/>
        <w:rPr>
          <w:rFonts w:ascii="Calibri" w:eastAsia="Calibri" w:hAnsi="Calibri" w:cs="Calibri"/>
          <w:color w:val="1F3864" w:themeColor="accent1" w:themeShade="80"/>
          <w:sz w:val="24"/>
          <w:szCs w:val="24"/>
        </w:rPr>
      </w:pPr>
      <w:r w:rsidRPr="62565953">
        <w:rPr>
          <w:rFonts w:ascii="Calibri" w:eastAsia="Calibri" w:hAnsi="Calibri" w:cs="Calibri"/>
          <w:color w:val="1F3864" w:themeColor="accent1" w:themeShade="80"/>
          <w:sz w:val="24"/>
          <w:szCs w:val="24"/>
        </w:rPr>
        <w:t xml:space="preserve">The Board has a strong relationship, individually and together, with the Executive team.  Trustees challenge, guide and support the team in developing and implementing strategy, and contribute to the operational activities of the Trust through a number of committees: Audit and Risk, Strategy, Impact and Fundraising.  We have a mix of longstanding and newer trustees, </w:t>
      </w:r>
      <w:r w:rsidR="003F376A">
        <w:rPr>
          <w:rFonts w:ascii="Calibri" w:eastAsia="Calibri" w:hAnsi="Calibri" w:cs="Calibri"/>
          <w:color w:val="1F3864" w:themeColor="accent1" w:themeShade="80"/>
          <w:sz w:val="24"/>
          <w:szCs w:val="24"/>
        </w:rPr>
        <w:t xml:space="preserve">with two trustees standing down in December after each supporting the Trust for nine years.  </w:t>
      </w:r>
    </w:p>
    <w:p w14:paraId="3F125CAB" w14:textId="467256BA" w:rsidR="00E8558E" w:rsidRDefault="003F376A" w:rsidP="003647DA">
      <w:pPr>
        <w:spacing w:after="120" w:line="276" w:lineRule="auto"/>
        <w:rPr>
          <w:rFonts w:ascii="Calibri" w:eastAsia="Calibri" w:hAnsi="Calibri" w:cs="Calibri"/>
          <w:color w:val="1F3864" w:themeColor="accent1" w:themeShade="80"/>
          <w:sz w:val="24"/>
          <w:szCs w:val="24"/>
        </w:rPr>
      </w:pPr>
      <w:r>
        <w:rPr>
          <w:rFonts w:ascii="Calibri" w:eastAsia="Calibri" w:hAnsi="Calibri" w:cs="Calibri"/>
          <w:color w:val="1F3864" w:themeColor="accent1" w:themeShade="80"/>
          <w:sz w:val="24"/>
          <w:szCs w:val="24"/>
        </w:rPr>
        <w:t xml:space="preserve">We </w:t>
      </w:r>
      <w:r w:rsidR="62565953" w:rsidRPr="62565953">
        <w:rPr>
          <w:rFonts w:ascii="Calibri" w:eastAsia="Calibri" w:hAnsi="Calibri" w:cs="Calibri"/>
          <w:color w:val="1F3864" w:themeColor="accent1" w:themeShade="80"/>
          <w:sz w:val="24"/>
          <w:szCs w:val="24"/>
        </w:rPr>
        <w:t xml:space="preserve">are now searching for </w:t>
      </w:r>
      <w:r w:rsidR="003E0B02">
        <w:rPr>
          <w:rFonts w:ascii="Calibri" w:eastAsia="Calibri" w:hAnsi="Calibri" w:cs="Calibri"/>
          <w:color w:val="1F3864" w:themeColor="accent1" w:themeShade="80"/>
          <w:sz w:val="24"/>
          <w:szCs w:val="24"/>
        </w:rPr>
        <w:t xml:space="preserve">a new </w:t>
      </w:r>
      <w:r w:rsidR="62565953" w:rsidRPr="62565953">
        <w:rPr>
          <w:rFonts w:ascii="Calibri" w:eastAsia="Calibri" w:hAnsi="Calibri" w:cs="Calibri"/>
          <w:color w:val="1F3864" w:themeColor="accent1" w:themeShade="80"/>
          <w:sz w:val="24"/>
          <w:szCs w:val="24"/>
        </w:rPr>
        <w:t>Board member</w:t>
      </w:r>
      <w:r>
        <w:rPr>
          <w:rFonts w:ascii="Calibri" w:eastAsia="Calibri" w:hAnsi="Calibri" w:cs="Calibri"/>
          <w:color w:val="1F3864" w:themeColor="accent1" w:themeShade="80"/>
          <w:sz w:val="24"/>
          <w:szCs w:val="24"/>
        </w:rPr>
        <w:t xml:space="preserve">, </w:t>
      </w:r>
      <w:r w:rsidR="003E0B02">
        <w:rPr>
          <w:rFonts w:ascii="Calibri" w:eastAsia="Calibri" w:hAnsi="Calibri" w:cs="Calibri"/>
          <w:color w:val="1F3864" w:themeColor="accent1" w:themeShade="80"/>
          <w:sz w:val="24"/>
          <w:szCs w:val="24"/>
        </w:rPr>
        <w:t xml:space="preserve">with </w:t>
      </w:r>
      <w:r>
        <w:rPr>
          <w:rFonts w:ascii="Calibri" w:eastAsia="Calibri" w:hAnsi="Calibri" w:cs="Calibri"/>
          <w:color w:val="1F3864" w:themeColor="accent1" w:themeShade="80"/>
          <w:sz w:val="24"/>
          <w:szCs w:val="24"/>
        </w:rPr>
        <w:t>experience in a senior role with a small to medium size welfare charity, similar to the Trust’s client base</w:t>
      </w:r>
      <w:r w:rsidR="0085616A">
        <w:rPr>
          <w:rFonts w:ascii="Calibri" w:eastAsia="Calibri" w:hAnsi="Calibri" w:cs="Calibri"/>
          <w:color w:val="1F3864" w:themeColor="accent1" w:themeShade="80"/>
          <w:sz w:val="24"/>
          <w:szCs w:val="24"/>
        </w:rPr>
        <w:t>.</w:t>
      </w:r>
      <w:r>
        <w:rPr>
          <w:rFonts w:ascii="Calibri" w:eastAsia="Calibri" w:hAnsi="Calibri" w:cs="Calibri"/>
          <w:color w:val="1F3864" w:themeColor="accent1" w:themeShade="80"/>
          <w:sz w:val="24"/>
          <w:szCs w:val="24"/>
        </w:rPr>
        <w:t xml:space="preserve"> </w:t>
      </w:r>
    </w:p>
    <w:p w14:paraId="45375E23" w14:textId="1AA58FB7" w:rsidR="003F376A" w:rsidRDefault="00875673" w:rsidP="003647DA">
      <w:pPr>
        <w:spacing w:after="120" w:line="276" w:lineRule="auto"/>
        <w:rPr>
          <w:rFonts w:ascii="Calibri" w:eastAsia="Calibri" w:hAnsi="Calibri" w:cs="Calibri"/>
          <w:color w:val="1F3864" w:themeColor="accent1" w:themeShade="80"/>
          <w:sz w:val="24"/>
          <w:szCs w:val="24"/>
        </w:rPr>
      </w:pPr>
      <w:r>
        <w:rPr>
          <w:rFonts w:ascii="Calibri" w:eastAsia="Calibri" w:hAnsi="Calibri" w:cs="Calibri"/>
          <w:color w:val="1F3864" w:themeColor="accent1" w:themeShade="80"/>
          <w:sz w:val="24"/>
          <w:szCs w:val="24"/>
        </w:rPr>
        <w:t xml:space="preserve">Having a trustee </w:t>
      </w:r>
      <w:r w:rsidR="003F376A">
        <w:rPr>
          <w:rFonts w:ascii="Calibri" w:eastAsia="Calibri" w:hAnsi="Calibri" w:cs="Calibri"/>
          <w:color w:val="1F3864" w:themeColor="accent1" w:themeShade="80"/>
          <w:sz w:val="24"/>
          <w:szCs w:val="24"/>
        </w:rPr>
        <w:t xml:space="preserve">or trustees with a smaller charity management background will help to bring the experience of our client group to our Board, at a time when frontline charities are undergoing enormous challenge and change.  We hope to find </w:t>
      </w:r>
      <w:r w:rsidR="003E0B02">
        <w:rPr>
          <w:rFonts w:ascii="Calibri" w:eastAsia="Calibri" w:hAnsi="Calibri" w:cs="Calibri"/>
          <w:color w:val="1F3864" w:themeColor="accent1" w:themeShade="80"/>
          <w:sz w:val="24"/>
          <w:szCs w:val="24"/>
        </w:rPr>
        <w:t xml:space="preserve">a </w:t>
      </w:r>
      <w:r w:rsidR="003F376A">
        <w:rPr>
          <w:rFonts w:ascii="Calibri" w:eastAsia="Calibri" w:hAnsi="Calibri" w:cs="Calibri"/>
          <w:color w:val="1F3864" w:themeColor="accent1" w:themeShade="80"/>
          <w:sz w:val="24"/>
          <w:szCs w:val="24"/>
        </w:rPr>
        <w:t>new Board member who share</w:t>
      </w:r>
      <w:r w:rsidR="003E0B02">
        <w:rPr>
          <w:rFonts w:ascii="Calibri" w:eastAsia="Calibri" w:hAnsi="Calibri" w:cs="Calibri"/>
          <w:color w:val="1F3864" w:themeColor="accent1" w:themeShade="80"/>
          <w:sz w:val="24"/>
          <w:szCs w:val="24"/>
        </w:rPr>
        <w:t>s</w:t>
      </w:r>
      <w:r w:rsidR="003F376A">
        <w:rPr>
          <w:rFonts w:ascii="Calibri" w:eastAsia="Calibri" w:hAnsi="Calibri" w:cs="Calibri"/>
          <w:color w:val="1F3864" w:themeColor="accent1" w:themeShade="80"/>
          <w:sz w:val="24"/>
          <w:szCs w:val="24"/>
        </w:rPr>
        <w:t xml:space="preserve"> our passion for our clients, for the work of the Trust, and our excitement about the opportunities for our future.</w:t>
      </w:r>
    </w:p>
    <w:p w14:paraId="1BDB5559" w14:textId="132F601B" w:rsidR="00E8558E" w:rsidRPr="00F15659" w:rsidRDefault="003F25E0" w:rsidP="62565953">
      <w:pPr>
        <w:spacing w:after="120" w:line="276" w:lineRule="auto"/>
        <w:rPr>
          <w:rFonts w:ascii="Calibri" w:hAnsi="Calibri"/>
          <w:color w:val="1F3864"/>
          <w:sz w:val="24"/>
          <w:szCs w:val="24"/>
        </w:rPr>
      </w:pPr>
      <w:r>
        <w:rPr>
          <w:rFonts w:ascii="Calibri" w:hAnsi="Calibri"/>
          <w:color w:val="1F3864" w:themeColor="accent1" w:themeShade="80"/>
          <w:sz w:val="24"/>
          <w:szCs w:val="24"/>
        </w:rPr>
        <w:t xml:space="preserve">We </w:t>
      </w:r>
      <w:r w:rsidR="62565953" w:rsidRPr="62565953">
        <w:rPr>
          <w:rFonts w:ascii="Calibri" w:hAnsi="Calibri"/>
          <w:color w:val="1F3864" w:themeColor="accent1" w:themeShade="80"/>
          <w:sz w:val="24"/>
          <w:szCs w:val="24"/>
        </w:rPr>
        <w:t>are striving to increase the diversity of the Trust, our work, and our Board.  We would welcome contact from people from Black, Asian and minoritised ethnic backgrounds, from people with a disability and from younger people.</w:t>
      </w:r>
      <w:r w:rsidR="003E0B02">
        <w:rPr>
          <w:rFonts w:ascii="Calibri" w:hAnsi="Calibri"/>
          <w:color w:val="1F3864" w:themeColor="accent1" w:themeShade="80"/>
          <w:sz w:val="24"/>
          <w:szCs w:val="24"/>
        </w:rPr>
        <w:t xml:space="preserve">  We would also like to recruit a trustee based outside London and the South East, as most of our existing trustees are South East based.</w:t>
      </w:r>
    </w:p>
    <w:p w14:paraId="42F7774A" w14:textId="3A31C486" w:rsidR="009F43BB" w:rsidRDefault="62565953" w:rsidP="003647DA">
      <w:pPr>
        <w:tabs>
          <w:tab w:val="left" w:pos="1197"/>
        </w:tabs>
        <w:spacing w:after="120" w:line="276" w:lineRule="auto"/>
        <w:ind w:right="-28"/>
        <w:rPr>
          <w:rFonts w:ascii="Calibri" w:hAnsi="Calibri"/>
          <w:color w:val="1F3864" w:themeColor="accent1" w:themeShade="80"/>
          <w:sz w:val="24"/>
          <w:szCs w:val="24"/>
        </w:rPr>
      </w:pPr>
      <w:r w:rsidRPr="62565953">
        <w:rPr>
          <w:rFonts w:ascii="Calibri" w:hAnsi="Calibri"/>
          <w:color w:val="1F3864" w:themeColor="accent1" w:themeShade="80"/>
          <w:sz w:val="24"/>
          <w:szCs w:val="24"/>
        </w:rPr>
        <w:t>This is a fantastic time to join our Board in helping</w:t>
      </w:r>
      <w:r w:rsidR="006C656F">
        <w:rPr>
          <w:rFonts w:ascii="Calibri" w:hAnsi="Calibri"/>
          <w:color w:val="1F3864" w:themeColor="accent1" w:themeShade="80"/>
          <w:sz w:val="24"/>
          <w:szCs w:val="24"/>
        </w:rPr>
        <w:t xml:space="preserve"> to </w:t>
      </w:r>
      <w:r w:rsidRPr="62565953">
        <w:rPr>
          <w:rFonts w:ascii="Calibri" w:hAnsi="Calibri"/>
          <w:color w:val="1F3864" w:themeColor="accent1" w:themeShade="80"/>
          <w:sz w:val="24"/>
          <w:szCs w:val="24"/>
        </w:rPr>
        <w:t>shape Cranfield Trust’s future and the impact it has on people’s lives.  I look forward to hearing from you.</w:t>
      </w:r>
    </w:p>
    <w:p w14:paraId="55B6D79A" w14:textId="28015BFA" w:rsidR="00E8558E" w:rsidRDefault="00E8558E" w:rsidP="003647DA">
      <w:pPr>
        <w:tabs>
          <w:tab w:val="left" w:pos="1197"/>
        </w:tabs>
        <w:spacing w:after="120" w:line="276" w:lineRule="auto"/>
        <w:ind w:right="-28"/>
        <w:rPr>
          <w:rFonts w:ascii="Calibri" w:hAnsi="Calibri"/>
          <w:color w:val="1F3864"/>
          <w:sz w:val="24"/>
          <w:szCs w:val="24"/>
        </w:rPr>
      </w:pPr>
      <w:r w:rsidRPr="00F15659">
        <w:rPr>
          <w:rFonts w:ascii="Calibri" w:hAnsi="Calibri"/>
          <w:color w:val="1F3864"/>
          <w:sz w:val="24"/>
          <w:szCs w:val="24"/>
        </w:rPr>
        <w:t>With best wishes</w:t>
      </w:r>
    </w:p>
    <w:p w14:paraId="57324C7B" w14:textId="77777777" w:rsidR="0085616A" w:rsidRDefault="0085616A" w:rsidP="003647DA">
      <w:pPr>
        <w:tabs>
          <w:tab w:val="left" w:pos="1197"/>
        </w:tabs>
        <w:spacing w:after="120" w:line="276" w:lineRule="auto"/>
        <w:ind w:right="-28"/>
        <w:rPr>
          <w:rFonts w:ascii="Calibri" w:hAnsi="Calibri"/>
          <w:color w:val="1F3864"/>
          <w:sz w:val="24"/>
          <w:szCs w:val="24"/>
        </w:rPr>
      </w:pPr>
    </w:p>
    <w:p w14:paraId="56424F1C" w14:textId="5E504609" w:rsidR="00DB5AFD" w:rsidRDefault="006E51F5" w:rsidP="003647DA">
      <w:pPr>
        <w:tabs>
          <w:tab w:val="left" w:pos="1197"/>
        </w:tabs>
        <w:spacing w:after="120" w:line="276" w:lineRule="auto"/>
        <w:ind w:right="-28"/>
        <w:rPr>
          <w:rFonts w:ascii="Calibri" w:hAnsi="Calibri"/>
          <w:b/>
          <w:color w:val="002060"/>
          <w:sz w:val="24"/>
          <w:szCs w:val="24"/>
        </w:rPr>
      </w:pPr>
      <w:r>
        <w:rPr>
          <w:rFonts w:ascii="Calibri" w:hAnsi="Calibri"/>
          <w:b/>
          <w:color w:val="002060"/>
          <w:sz w:val="24"/>
          <w:szCs w:val="24"/>
        </w:rPr>
        <w:t>Dr Charmaine Griffiths, Chair of Trustees</w:t>
      </w:r>
    </w:p>
    <w:p w14:paraId="59739A59" w14:textId="77777777" w:rsidR="00F13A47" w:rsidRPr="00016D23" w:rsidRDefault="00102C15" w:rsidP="003647DA">
      <w:pPr>
        <w:tabs>
          <w:tab w:val="left" w:pos="1197"/>
        </w:tabs>
        <w:spacing w:after="120" w:line="276" w:lineRule="auto"/>
        <w:ind w:right="-28"/>
        <w:rPr>
          <w:rFonts w:ascii="Calibri" w:hAnsi="Calibri"/>
          <w:b/>
          <w:color w:val="002060"/>
          <w:sz w:val="36"/>
          <w:szCs w:val="36"/>
        </w:rPr>
      </w:pPr>
      <w:r>
        <w:rPr>
          <w:rFonts w:ascii="Calibri" w:hAnsi="Calibri"/>
          <w:b/>
          <w:i/>
          <w:color w:val="8496B0"/>
          <w:sz w:val="30"/>
          <w:szCs w:val="30"/>
        </w:rPr>
        <w:br w:type="page"/>
      </w:r>
      <w:r w:rsidR="00F13A47" w:rsidRPr="00016D23">
        <w:rPr>
          <w:rFonts w:ascii="Calibri" w:hAnsi="Calibri"/>
          <w:b/>
          <w:color w:val="002060"/>
          <w:sz w:val="36"/>
          <w:szCs w:val="36"/>
        </w:rPr>
        <w:lastRenderedPageBreak/>
        <w:t>About Cranfield Trust</w:t>
      </w:r>
    </w:p>
    <w:p w14:paraId="70F659CE" w14:textId="69509696" w:rsidR="00B72B13" w:rsidRDefault="00990A05" w:rsidP="00016D23">
      <w:pPr>
        <w:shd w:val="clear" w:color="auto" w:fill="FFFFFF"/>
        <w:spacing w:after="120" w:line="276" w:lineRule="auto"/>
        <w:rPr>
          <w:rFonts w:ascii="Calibri" w:hAnsi="Calibri" w:cs="Calibri"/>
          <w:color w:val="002060"/>
          <w:sz w:val="24"/>
          <w:szCs w:val="24"/>
        </w:rPr>
      </w:pPr>
      <w:bookmarkStart w:id="1" w:name="_Hlk71543009"/>
      <w:r w:rsidRPr="00016D23">
        <w:rPr>
          <w:rFonts w:ascii="Calibri" w:hAnsi="Calibri"/>
          <w:color w:val="002060"/>
          <w:sz w:val="24"/>
          <w:szCs w:val="24"/>
        </w:rPr>
        <w:t>Cranfield Trust is the UK’s leading pro</w:t>
      </w:r>
      <w:r w:rsidR="005016BF">
        <w:rPr>
          <w:rFonts w:ascii="Calibri" w:hAnsi="Calibri"/>
          <w:color w:val="002060"/>
          <w:sz w:val="24"/>
          <w:szCs w:val="24"/>
        </w:rPr>
        <w:t>vider of pro</w:t>
      </w:r>
      <w:r w:rsidRPr="00016D23">
        <w:rPr>
          <w:rFonts w:ascii="Calibri" w:hAnsi="Calibri"/>
          <w:color w:val="002060"/>
          <w:sz w:val="24"/>
          <w:szCs w:val="24"/>
        </w:rPr>
        <w:t xml:space="preserve"> bono management </w:t>
      </w:r>
      <w:r w:rsidR="005016BF">
        <w:rPr>
          <w:rFonts w:ascii="Calibri" w:hAnsi="Calibri"/>
          <w:color w:val="002060"/>
          <w:sz w:val="24"/>
          <w:szCs w:val="24"/>
        </w:rPr>
        <w:t>services to</w:t>
      </w:r>
      <w:r w:rsidRPr="00016D23">
        <w:rPr>
          <w:rFonts w:ascii="Calibri" w:hAnsi="Calibri"/>
          <w:color w:val="002060"/>
          <w:sz w:val="24"/>
          <w:szCs w:val="24"/>
        </w:rPr>
        <w:t xml:space="preserve"> the voluntary sector.  An independent charity, </w:t>
      </w:r>
      <w:r w:rsidR="009C6B03">
        <w:rPr>
          <w:rFonts w:ascii="Calibri" w:hAnsi="Calibri"/>
          <w:color w:val="002060"/>
          <w:sz w:val="24"/>
          <w:szCs w:val="24"/>
        </w:rPr>
        <w:t xml:space="preserve">focused on welfare causes, </w:t>
      </w:r>
      <w:r w:rsidRPr="00016D23">
        <w:rPr>
          <w:rFonts w:ascii="Calibri" w:hAnsi="Calibri"/>
          <w:color w:val="002060"/>
          <w:sz w:val="24"/>
          <w:szCs w:val="24"/>
        </w:rPr>
        <w:t xml:space="preserve">we have a </w:t>
      </w:r>
      <w:r w:rsidR="00A12224">
        <w:rPr>
          <w:rFonts w:ascii="Calibri" w:hAnsi="Calibri"/>
          <w:color w:val="002060"/>
          <w:sz w:val="24"/>
          <w:szCs w:val="24"/>
        </w:rPr>
        <w:t>33</w:t>
      </w:r>
      <w:r w:rsidR="009C6B03" w:rsidRPr="00016D23">
        <w:rPr>
          <w:rFonts w:ascii="Calibri" w:hAnsi="Calibri"/>
          <w:color w:val="002060"/>
          <w:sz w:val="24"/>
          <w:szCs w:val="24"/>
        </w:rPr>
        <w:t>-year</w:t>
      </w:r>
      <w:r w:rsidRPr="00016D23">
        <w:rPr>
          <w:rFonts w:ascii="Calibri" w:hAnsi="Calibri"/>
          <w:color w:val="002060"/>
          <w:sz w:val="24"/>
          <w:szCs w:val="24"/>
        </w:rPr>
        <w:t xml:space="preserve"> track record of successful support to UK-based </w:t>
      </w:r>
      <w:r w:rsidR="00AF38CE" w:rsidRPr="00016D23">
        <w:rPr>
          <w:rFonts w:ascii="Calibri" w:hAnsi="Calibri"/>
          <w:color w:val="002060"/>
          <w:sz w:val="24"/>
          <w:szCs w:val="24"/>
        </w:rPr>
        <w:t>non profits.</w:t>
      </w:r>
      <w:r w:rsidRPr="00016D23">
        <w:rPr>
          <w:rFonts w:ascii="Calibri" w:hAnsi="Calibri" w:cs="Calibri"/>
          <w:color w:val="002060"/>
          <w:sz w:val="24"/>
          <w:szCs w:val="24"/>
        </w:rPr>
        <w:t xml:space="preserve"> </w:t>
      </w:r>
      <w:r w:rsidR="00541FCC" w:rsidRPr="00016D23">
        <w:rPr>
          <w:rFonts w:ascii="Calibri" w:hAnsi="Calibri" w:cs="Calibri"/>
          <w:color w:val="002060"/>
          <w:sz w:val="24"/>
          <w:szCs w:val="24"/>
        </w:rPr>
        <w:t xml:space="preserve"> With the generous support of</w:t>
      </w:r>
      <w:r w:rsidR="00AF38CE" w:rsidRPr="00016D23">
        <w:rPr>
          <w:rFonts w:ascii="Calibri" w:hAnsi="Calibri" w:cs="Calibri"/>
          <w:color w:val="002060"/>
          <w:sz w:val="24"/>
          <w:szCs w:val="24"/>
        </w:rPr>
        <w:t xml:space="preserve"> a register of </w:t>
      </w:r>
      <w:r w:rsidR="009C6B03">
        <w:rPr>
          <w:rFonts w:ascii="Calibri" w:hAnsi="Calibri" w:cs="Calibri"/>
          <w:color w:val="002060"/>
          <w:sz w:val="24"/>
          <w:szCs w:val="24"/>
        </w:rPr>
        <w:t xml:space="preserve">1,400 </w:t>
      </w:r>
      <w:r w:rsidR="00541FCC" w:rsidRPr="00016D23">
        <w:rPr>
          <w:rFonts w:ascii="Calibri" w:hAnsi="Calibri" w:cs="Calibri"/>
          <w:color w:val="002060"/>
          <w:sz w:val="24"/>
          <w:szCs w:val="24"/>
        </w:rPr>
        <w:t>highly skilled commercial sector volunteers</w:t>
      </w:r>
      <w:r w:rsidR="009C6B03">
        <w:rPr>
          <w:rFonts w:ascii="Calibri" w:hAnsi="Calibri" w:cs="Calibri"/>
          <w:color w:val="002060"/>
          <w:sz w:val="24"/>
          <w:szCs w:val="24"/>
        </w:rPr>
        <w:t xml:space="preserve"> and </w:t>
      </w:r>
      <w:r w:rsidR="00AF38CE" w:rsidRPr="00016D23">
        <w:rPr>
          <w:rFonts w:ascii="Calibri" w:hAnsi="Calibri" w:cs="Calibri"/>
          <w:color w:val="002060"/>
          <w:sz w:val="24"/>
          <w:szCs w:val="24"/>
        </w:rPr>
        <w:t xml:space="preserve">our funders and donors, </w:t>
      </w:r>
      <w:r w:rsidR="00541FCC" w:rsidRPr="00016D23">
        <w:rPr>
          <w:rFonts w:ascii="Calibri" w:hAnsi="Calibri" w:cs="Calibri"/>
          <w:color w:val="002060"/>
          <w:sz w:val="24"/>
          <w:szCs w:val="24"/>
        </w:rPr>
        <w:t>we provide</w:t>
      </w:r>
      <w:r w:rsidRPr="00016D23">
        <w:rPr>
          <w:rFonts w:ascii="Calibri" w:hAnsi="Calibri" w:cs="Calibri"/>
          <w:color w:val="002060"/>
          <w:sz w:val="24"/>
          <w:szCs w:val="24"/>
        </w:rPr>
        <w:t xml:space="preserve"> </w:t>
      </w:r>
      <w:r w:rsidR="000522E8" w:rsidRPr="00016D23">
        <w:rPr>
          <w:rFonts w:ascii="Calibri" w:hAnsi="Calibri" w:cs="Calibri"/>
          <w:color w:val="002060"/>
          <w:sz w:val="24"/>
          <w:szCs w:val="24"/>
        </w:rPr>
        <w:t xml:space="preserve">high value, independent support to local and national charities across the UK. </w:t>
      </w:r>
      <w:r w:rsidR="00AF38CE" w:rsidRPr="00016D23">
        <w:rPr>
          <w:rFonts w:ascii="Calibri" w:hAnsi="Calibri" w:cs="Calibri"/>
          <w:color w:val="002060"/>
          <w:sz w:val="24"/>
          <w:szCs w:val="24"/>
        </w:rPr>
        <w:t xml:space="preserve"> </w:t>
      </w:r>
    </w:p>
    <w:p w14:paraId="7AE448C3" w14:textId="795ACDA4" w:rsidR="004800B1" w:rsidRPr="00016D23" w:rsidRDefault="000522E8" w:rsidP="00016D23">
      <w:pPr>
        <w:shd w:val="clear" w:color="auto" w:fill="FFFFFF"/>
        <w:spacing w:after="120" w:line="276" w:lineRule="auto"/>
        <w:rPr>
          <w:rFonts w:ascii="Calibri" w:hAnsi="Calibri" w:cs="Times New Roman"/>
          <w:color w:val="002060"/>
          <w:sz w:val="24"/>
          <w:szCs w:val="24"/>
          <w:lang w:eastAsia="en-GB"/>
        </w:rPr>
      </w:pPr>
      <w:r w:rsidRPr="00016D23">
        <w:rPr>
          <w:rFonts w:ascii="Calibri" w:hAnsi="Calibri" w:cs="Calibri"/>
          <w:color w:val="002060"/>
          <w:sz w:val="24"/>
          <w:szCs w:val="24"/>
        </w:rPr>
        <w:t xml:space="preserve">We offer </w:t>
      </w:r>
      <w:r w:rsidR="00990A05" w:rsidRPr="00016D23">
        <w:rPr>
          <w:rFonts w:ascii="Calibri" w:hAnsi="Calibri" w:cs="Calibri"/>
          <w:color w:val="002060"/>
          <w:sz w:val="24"/>
          <w:szCs w:val="24"/>
        </w:rPr>
        <w:t xml:space="preserve">a range of </w:t>
      </w:r>
      <w:r w:rsidR="009C6B03">
        <w:rPr>
          <w:rFonts w:ascii="Calibri" w:hAnsi="Calibri" w:cs="Calibri"/>
          <w:color w:val="002060"/>
          <w:sz w:val="24"/>
          <w:szCs w:val="24"/>
        </w:rPr>
        <w:t>management</w:t>
      </w:r>
      <w:r w:rsidR="00990A05" w:rsidRPr="00016D23">
        <w:rPr>
          <w:rFonts w:ascii="Calibri" w:hAnsi="Calibri" w:cs="Calibri"/>
          <w:color w:val="002060"/>
          <w:sz w:val="24"/>
          <w:szCs w:val="24"/>
        </w:rPr>
        <w:t xml:space="preserve"> services to help build successful charities</w:t>
      </w:r>
      <w:r w:rsidR="00541FCC" w:rsidRPr="00016D23">
        <w:rPr>
          <w:rFonts w:ascii="Calibri" w:hAnsi="Calibri" w:cs="Calibri"/>
          <w:color w:val="002060"/>
          <w:sz w:val="24"/>
          <w:szCs w:val="24"/>
        </w:rPr>
        <w:t>,</w:t>
      </w:r>
      <w:r w:rsidR="00990A05" w:rsidRPr="00016D23">
        <w:rPr>
          <w:rFonts w:ascii="Calibri" w:hAnsi="Calibri" w:cs="Calibri"/>
          <w:color w:val="002060"/>
          <w:sz w:val="24"/>
          <w:szCs w:val="24"/>
        </w:rPr>
        <w:t xml:space="preserve"> includ</w:t>
      </w:r>
      <w:r w:rsidR="00541FCC" w:rsidRPr="00016D23">
        <w:rPr>
          <w:rFonts w:ascii="Calibri" w:hAnsi="Calibri" w:cs="Calibri"/>
          <w:color w:val="002060"/>
          <w:sz w:val="24"/>
          <w:szCs w:val="24"/>
        </w:rPr>
        <w:t>ing</w:t>
      </w:r>
      <w:r w:rsidR="00990A05" w:rsidRPr="00016D23">
        <w:rPr>
          <w:rFonts w:ascii="Calibri" w:hAnsi="Calibri" w:cs="Calibri"/>
          <w:color w:val="002060"/>
          <w:sz w:val="24"/>
          <w:szCs w:val="24"/>
        </w:rPr>
        <w:t xml:space="preserve"> pro bono management consultancy, </w:t>
      </w:r>
      <w:r w:rsidR="009C6B03">
        <w:rPr>
          <w:rFonts w:ascii="Calibri" w:hAnsi="Calibri" w:cs="Calibri"/>
          <w:color w:val="002060"/>
          <w:sz w:val="24"/>
          <w:szCs w:val="24"/>
        </w:rPr>
        <w:t>mentoring for charity Chief Executives and managers, peer to peer support groups, webinars/</w:t>
      </w:r>
      <w:r w:rsidR="00990A05" w:rsidRPr="00016D23">
        <w:rPr>
          <w:rFonts w:ascii="Calibri" w:hAnsi="Calibri" w:cs="Calibri"/>
          <w:color w:val="002060"/>
          <w:sz w:val="24"/>
          <w:szCs w:val="24"/>
        </w:rPr>
        <w:t>masterclasses and online resources</w:t>
      </w:r>
      <w:r w:rsidR="004800B1" w:rsidRPr="00016D23">
        <w:rPr>
          <w:rFonts w:ascii="Calibri" w:hAnsi="Calibri" w:cs="Calibri"/>
          <w:color w:val="002060"/>
          <w:sz w:val="24"/>
          <w:szCs w:val="24"/>
        </w:rPr>
        <w:t xml:space="preserve"> on </w:t>
      </w:r>
      <w:r w:rsidR="009C6B03">
        <w:rPr>
          <w:rFonts w:ascii="Calibri" w:hAnsi="Calibri" w:cs="Calibri"/>
          <w:color w:val="002060"/>
          <w:sz w:val="24"/>
          <w:szCs w:val="24"/>
        </w:rPr>
        <w:t>a range of management topics</w:t>
      </w:r>
      <w:r w:rsidR="00990A05" w:rsidRPr="00016D23">
        <w:rPr>
          <w:rFonts w:ascii="Calibri" w:hAnsi="Calibri" w:cs="Calibri"/>
          <w:color w:val="002060"/>
          <w:sz w:val="24"/>
          <w:szCs w:val="24"/>
        </w:rPr>
        <w:t xml:space="preserve">. </w:t>
      </w:r>
      <w:r w:rsidR="00AF38CE" w:rsidRPr="00016D23">
        <w:rPr>
          <w:rFonts w:ascii="Calibri" w:hAnsi="Calibri" w:cs="Calibri"/>
          <w:color w:val="002060"/>
          <w:sz w:val="24"/>
          <w:szCs w:val="24"/>
        </w:rPr>
        <w:t xml:space="preserve"> </w:t>
      </w:r>
      <w:r w:rsidR="00851DB9">
        <w:rPr>
          <w:rFonts w:ascii="Calibri" w:hAnsi="Calibri" w:cs="Calibri"/>
          <w:color w:val="002060"/>
          <w:sz w:val="24"/>
          <w:szCs w:val="24"/>
        </w:rPr>
        <w:t>This year, we expect to start around 400 new consultancy and mentoring assignments, and in total, our services will rea</w:t>
      </w:r>
      <w:r w:rsidR="00A12224">
        <w:rPr>
          <w:rFonts w:ascii="Calibri" w:hAnsi="Calibri" w:cs="Calibri"/>
          <w:color w:val="002060"/>
          <w:sz w:val="24"/>
          <w:szCs w:val="24"/>
        </w:rPr>
        <w:t>ch around 3,5</w:t>
      </w:r>
      <w:r w:rsidR="009C6B03">
        <w:rPr>
          <w:rFonts w:ascii="Calibri" w:hAnsi="Calibri" w:cs="Calibri"/>
          <w:color w:val="002060"/>
          <w:sz w:val="24"/>
          <w:szCs w:val="24"/>
        </w:rPr>
        <w:t xml:space="preserve">00 charities.  </w:t>
      </w:r>
      <w:r w:rsidR="004800B1" w:rsidRPr="00016D23">
        <w:rPr>
          <w:rFonts w:ascii="Calibri" w:hAnsi="Calibri" w:cs="Times New Roman"/>
          <w:color w:val="002060"/>
          <w:sz w:val="24"/>
          <w:szCs w:val="24"/>
          <w:lang w:eastAsia="en-GB"/>
        </w:rPr>
        <w:t xml:space="preserve"> </w:t>
      </w:r>
    </w:p>
    <w:p w14:paraId="3ECD73F0" w14:textId="0BF2E13A" w:rsidR="003F376A" w:rsidRDefault="003F376A" w:rsidP="00016D23">
      <w:pPr>
        <w:tabs>
          <w:tab w:val="left" w:pos="10065"/>
        </w:tabs>
        <w:spacing w:after="120" w:line="276" w:lineRule="auto"/>
        <w:rPr>
          <w:rFonts w:ascii="Calibri" w:hAnsi="Calibri" w:cs="Calibri"/>
          <w:color w:val="002060"/>
          <w:sz w:val="24"/>
          <w:szCs w:val="24"/>
        </w:rPr>
      </w:pPr>
      <w:r>
        <w:rPr>
          <w:rFonts w:ascii="Calibri" w:hAnsi="Calibri" w:cs="Calibri"/>
          <w:color w:val="002060"/>
          <w:sz w:val="24"/>
          <w:szCs w:val="24"/>
        </w:rPr>
        <w:t xml:space="preserve">The Trust’s activity has grown, doubling in size over the last five years.  </w:t>
      </w:r>
      <w:r w:rsidR="009C6B03">
        <w:rPr>
          <w:rFonts w:ascii="Calibri" w:hAnsi="Calibri" w:cs="Calibri"/>
          <w:color w:val="002060"/>
          <w:sz w:val="24"/>
          <w:szCs w:val="24"/>
        </w:rPr>
        <w:t xml:space="preserve">Organised on a regional basis, our </w:t>
      </w:r>
      <w:r w:rsidR="00A12224">
        <w:rPr>
          <w:rFonts w:ascii="Calibri" w:hAnsi="Calibri" w:cs="Calibri"/>
          <w:color w:val="002060"/>
          <w:sz w:val="24"/>
          <w:szCs w:val="24"/>
        </w:rPr>
        <w:t xml:space="preserve">services work well either </w:t>
      </w:r>
      <w:r w:rsidR="009C6B03">
        <w:rPr>
          <w:rFonts w:ascii="Calibri" w:hAnsi="Calibri" w:cs="Calibri"/>
          <w:color w:val="002060"/>
          <w:sz w:val="24"/>
          <w:szCs w:val="24"/>
        </w:rPr>
        <w:t xml:space="preserve">face-to-face </w:t>
      </w:r>
      <w:r w:rsidR="00A12224">
        <w:rPr>
          <w:rFonts w:ascii="Calibri" w:hAnsi="Calibri" w:cs="Calibri"/>
          <w:color w:val="002060"/>
          <w:sz w:val="24"/>
          <w:szCs w:val="24"/>
        </w:rPr>
        <w:t>or remotely</w:t>
      </w:r>
      <w:r w:rsidR="0085616A">
        <w:rPr>
          <w:rFonts w:ascii="Calibri" w:hAnsi="Calibri" w:cs="Calibri"/>
          <w:color w:val="002060"/>
          <w:sz w:val="24"/>
          <w:szCs w:val="24"/>
        </w:rPr>
        <w:t>.  D</w:t>
      </w:r>
      <w:r>
        <w:rPr>
          <w:rFonts w:ascii="Calibri" w:hAnsi="Calibri" w:cs="Calibri"/>
          <w:color w:val="002060"/>
          <w:sz w:val="24"/>
          <w:szCs w:val="24"/>
        </w:rPr>
        <w:t>uring the pandemic, we have widened our range of services, with a particular focus on supporting voluntary sector leaders through mentoring and peer support groups.</w:t>
      </w:r>
    </w:p>
    <w:p w14:paraId="0AB749AE" w14:textId="0DE55CB4" w:rsidR="00851DB9" w:rsidRDefault="00851DB9" w:rsidP="00016D23">
      <w:pPr>
        <w:tabs>
          <w:tab w:val="left" w:pos="10065"/>
        </w:tabs>
        <w:spacing w:after="120" w:line="276" w:lineRule="auto"/>
        <w:rPr>
          <w:rFonts w:ascii="Calibri" w:hAnsi="Calibri" w:cs="Calibri"/>
          <w:color w:val="002060"/>
          <w:sz w:val="24"/>
          <w:szCs w:val="24"/>
        </w:rPr>
      </w:pPr>
      <w:r>
        <w:rPr>
          <w:rFonts w:ascii="Calibri" w:hAnsi="Calibri" w:cs="Calibri"/>
          <w:color w:val="002060"/>
          <w:sz w:val="24"/>
          <w:szCs w:val="24"/>
        </w:rPr>
        <w:t>We are ambitious in our plans, investing in our current services and developing new activities to meet the needs of the small to medium sized charities we serve.</w:t>
      </w:r>
    </w:p>
    <w:bookmarkEnd w:id="1"/>
    <w:p w14:paraId="5423C818" w14:textId="77777777" w:rsidR="005B4D57" w:rsidRPr="00016D23" w:rsidRDefault="007601C3" w:rsidP="00016D23">
      <w:pPr>
        <w:tabs>
          <w:tab w:val="left" w:pos="1197"/>
        </w:tabs>
        <w:spacing w:after="120" w:line="276" w:lineRule="auto"/>
        <w:ind w:right="-28"/>
        <w:rPr>
          <w:rFonts w:ascii="Calibri" w:hAnsi="Calibri"/>
          <w:b/>
          <w:color w:val="002060"/>
          <w:sz w:val="32"/>
          <w:szCs w:val="32"/>
        </w:rPr>
      </w:pPr>
      <w:r w:rsidRPr="00016D23">
        <w:rPr>
          <w:rFonts w:ascii="Calibri" w:hAnsi="Calibri"/>
          <w:b/>
          <w:color w:val="002060"/>
          <w:sz w:val="32"/>
          <w:szCs w:val="32"/>
        </w:rPr>
        <w:t>History</w:t>
      </w:r>
      <w:r w:rsidR="0057583C" w:rsidRPr="00016D23">
        <w:rPr>
          <w:rFonts w:ascii="Calibri" w:hAnsi="Calibri"/>
          <w:b/>
          <w:color w:val="002060"/>
          <w:sz w:val="32"/>
          <w:szCs w:val="32"/>
        </w:rPr>
        <w:t xml:space="preserve"> </w:t>
      </w:r>
    </w:p>
    <w:p w14:paraId="54084BAD" w14:textId="77777777" w:rsidR="00D40C9D" w:rsidRDefault="00320691" w:rsidP="00D40C9D">
      <w:pPr>
        <w:tabs>
          <w:tab w:val="left" w:pos="1197"/>
        </w:tabs>
        <w:spacing w:after="120" w:line="276" w:lineRule="auto"/>
        <w:ind w:right="-30"/>
        <w:rPr>
          <w:rFonts w:ascii="Calibri" w:hAnsi="Calibri"/>
          <w:color w:val="002060"/>
          <w:sz w:val="24"/>
          <w:szCs w:val="24"/>
        </w:rPr>
      </w:pPr>
      <w:r>
        <w:rPr>
          <w:noProof/>
          <w:lang w:eastAsia="en-GB"/>
        </w:rPr>
        <mc:AlternateContent>
          <mc:Choice Requires="wps">
            <w:drawing>
              <wp:anchor distT="0" distB="0" distL="114300" distR="114300" simplePos="0" relativeHeight="251656192" behindDoc="1" locked="0" layoutInCell="1" allowOverlap="1" wp14:anchorId="06FC03CD" wp14:editId="30C9F72B">
                <wp:simplePos x="0" y="0"/>
                <wp:positionH relativeFrom="margin">
                  <wp:posOffset>-19685</wp:posOffset>
                </wp:positionH>
                <wp:positionV relativeFrom="paragraph">
                  <wp:posOffset>1467485</wp:posOffset>
                </wp:positionV>
                <wp:extent cx="6056630" cy="1009015"/>
                <wp:effectExtent l="0" t="0" r="20320" b="172085"/>
                <wp:wrapTight wrapText="bothSides">
                  <wp:wrapPolygon edited="0">
                    <wp:start x="204" y="0"/>
                    <wp:lineTo x="0" y="1631"/>
                    <wp:lineTo x="0" y="22429"/>
                    <wp:lineTo x="8560" y="24876"/>
                    <wp:lineTo x="9443" y="24876"/>
                    <wp:lineTo x="21605" y="22021"/>
                    <wp:lineTo x="21605" y="1223"/>
                    <wp:lineTo x="21401" y="0"/>
                    <wp:lineTo x="204" y="0"/>
                  </wp:wrapPolygon>
                </wp:wrapTight>
                <wp:docPr id="13" name="Speech Bubble: Rectangle with Corners Rounded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1009015"/>
                        </a:xfrm>
                        <a:prstGeom prst="wedgeRoundRectCallout">
                          <a:avLst>
                            <a:gd name="adj1" fmla="val -6931"/>
                            <a:gd name="adj2" fmla="val 64852"/>
                            <a:gd name="adj3" fmla="val 16667"/>
                          </a:avLst>
                        </a:prstGeom>
                        <a:solidFill>
                          <a:srgbClr val="B4C6E7"/>
                        </a:solidFill>
                        <a:ln w="12700">
                          <a:solidFill>
                            <a:srgbClr val="000000"/>
                          </a:solidFill>
                          <a:miter lim="800000"/>
                          <a:headEnd/>
                          <a:tailEnd/>
                        </a:ln>
                      </wps:spPr>
                      <wps:txbx>
                        <w:txbxContent>
                          <w:p w14:paraId="04A2B68D" w14:textId="77777777" w:rsidR="00D40C9D" w:rsidRPr="00D40C9D" w:rsidRDefault="00D40C9D" w:rsidP="00D40C9D">
                            <w:pPr>
                              <w:spacing w:after="60"/>
                              <w:jc w:val="center"/>
                              <w:rPr>
                                <w:rFonts w:ascii="Calibri" w:hAnsi="Calibri" w:cs="Calibri"/>
                                <w:sz w:val="24"/>
                                <w:szCs w:val="24"/>
                              </w:rPr>
                            </w:pPr>
                            <w:r w:rsidRPr="00D40C9D">
                              <w:rPr>
                                <w:rFonts w:ascii="Calibri" w:hAnsi="Calibri" w:cs="Calibri"/>
                                <w:sz w:val="24"/>
                                <w:szCs w:val="24"/>
                              </w:rPr>
                              <w:t>“Cranfield Trust provide the type of support which positively changes an organisation.  It's more than training or consultancy that can be fleeting, it helps embed the change that the charity needs to help it help its beneficiaries.”</w:t>
                            </w:r>
                          </w:p>
                          <w:p w14:paraId="5FBF75AB" w14:textId="77777777" w:rsidR="00D40C9D" w:rsidRPr="00D40C9D" w:rsidRDefault="00D40C9D" w:rsidP="00D40C9D">
                            <w:pPr>
                              <w:spacing w:after="60"/>
                              <w:jc w:val="center"/>
                              <w:rPr>
                                <w:rFonts w:ascii="Calibri" w:hAnsi="Calibri" w:cs="Calibri"/>
                                <w:sz w:val="24"/>
                                <w:szCs w:val="24"/>
                              </w:rPr>
                            </w:pPr>
                            <w:r w:rsidRPr="00D40C9D">
                              <w:rPr>
                                <w:rFonts w:ascii="Calibri" w:hAnsi="Calibri" w:cs="Calibri"/>
                                <w:sz w:val="24"/>
                                <w:szCs w:val="24"/>
                              </w:rPr>
                              <w:t>Equal Arts in Newcastle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C03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1" o:spid="_x0000_s1026" type="#_x0000_t62" style="position:absolute;margin-left:-1.55pt;margin-top:115.55pt;width:476.9pt;height:7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CwMggIAAPUEAAAOAAAAZHJzL2Uyb0RvYy54bWysVMFu3CAQvVfqPyDuie3NrpNY8UbJJqkq&#10;pW2UtB+AAdu0GCjg9W6/vgP2bpz2VtUHxHiGx5s3M1xd7zqJttw6oVWJs9MUI66oZkI1Jf729eHk&#10;AiPniWJEasVLvOcOX6/fv7saTMEXutWScYsARLliMCVuvTdFkjja8o64U224AmetbUc8mLZJmCUD&#10;oHcyWaRpngzaMmM15c7B37vRidcRv6459V/q2nGPZImBm4+rjWsV1mR9RYrGEtMKOtEg/8CiI0LB&#10;pUeoO+IJ6q34C6oT1Gqna39KdZfouhaUxxwgmyz9I5uXlhgecwFxnDnK5P4fLP28fbJIMKjdGUaK&#10;dFCjF8M5bdFtX1WSF+gZRCSqkRwNwrdoo62CeqNn3SvGGcqyIOJgXAFYL+bJBhmcedT0h0NKb1o4&#10;y2+s1UPLCQPqMT55cyAYDo6iavikGVAgvddRz11tuwAISqFdLNv+WDa+84jCzzxd5fkZVJeCL0vT&#10;yzRbBU4JKQ7HjXX+A9cdCpsSD5w1PCYQktsQKXXv431k++h8LCSb1CDse4ZR3Unoiy2R6CS/PIsp&#10;QLFnMYt5TL68WC2m3prFgMKvOFme5+cTzelWIHwgGkXUUrAHIWU0bFNtpEVAocS3y01+fzjs5mFS&#10;oQFEWJynacznjdPNMdL4TQTehHXCw0xK0ZX44hhEilC+e8XixHgi5LgHzlKB1ocSjq3gd9Vu6opK&#10;sz1U1upx9uCtgE2r7S+MBpi7ErufPbEcI/lRQXdcZstlGNRoLFfnCzDs3FPNPURRgCqxx2jcbvw4&#10;3L2xomnhpizKoPQNdFQtfGiLQHVkNRkwW7FbpncgDO/cjlGvr9X6NwAAAP//AwBQSwMEFAAGAAgA&#10;AAAhAEbXLxHhAAAACgEAAA8AAABkcnMvZG93bnJldi54bWxMj8FOwzAMhu9IvENkJG5b0hXYVppO&#10;gNTLhCYxemC3rDFtReOUJtnK25Od4GbLn35/f76ZTM9OOLrOkoRkLoAh1VZ31Eio3svZCpjzirTq&#10;LaGEH3SwKa6vcpVpe6Y3PO19w2IIuUxJaL0fMs5d3aJRbm4HpHj7tKNRPq5jw/WozjHc9HwhxAM3&#10;qqP4oVUDvrRYf+2DkbDTr3fLUD03291h+i7LbfioXJDy9mZ6egTmcfJ/MFz0ozoU0eloA2nHegmz&#10;NImkhEWaxCEC63uxBHaUkK6FAF7k/H+F4hcAAP//AwBQSwECLQAUAAYACAAAACEAtoM4kv4AAADh&#10;AQAAEwAAAAAAAAAAAAAAAAAAAAAAW0NvbnRlbnRfVHlwZXNdLnhtbFBLAQItABQABgAIAAAAIQA4&#10;/SH/1gAAAJQBAAALAAAAAAAAAAAAAAAAAC8BAABfcmVscy8ucmVsc1BLAQItABQABgAIAAAAIQA9&#10;dCwMggIAAPUEAAAOAAAAAAAAAAAAAAAAAC4CAABkcnMvZTJvRG9jLnhtbFBLAQItABQABgAIAAAA&#10;IQBG1y8R4QAAAAoBAAAPAAAAAAAAAAAAAAAAANwEAABkcnMvZG93bnJldi54bWxQSwUGAAAAAAQA&#10;BADzAAAA6gUAAAAA&#10;" adj="9303,24808" fillcolor="#b4c6e7" strokeweight="1pt">
                <v:textbox>
                  <w:txbxContent>
                    <w:p w14:paraId="04A2B68D" w14:textId="77777777" w:rsidR="00D40C9D" w:rsidRPr="00D40C9D" w:rsidRDefault="00D40C9D" w:rsidP="00D40C9D">
                      <w:pPr>
                        <w:spacing w:after="60"/>
                        <w:jc w:val="center"/>
                        <w:rPr>
                          <w:rFonts w:ascii="Calibri" w:hAnsi="Calibri" w:cs="Calibri"/>
                          <w:sz w:val="24"/>
                          <w:szCs w:val="24"/>
                        </w:rPr>
                      </w:pPr>
                      <w:r w:rsidRPr="00D40C9D">
                        <w:rPr>
                          <w:rFonts w:ascii="Calibri" w:hAnsi="Calibri" w:cs="Calibri"/>
                          <w:sz w:val="24"/>
                          <w:szCs w:val="24"/>
                        </w:rPr>
                        <w:t>“Cranfield Trust provide the type of support which positively changes an organisation.  It's more than training or consultancy that can be fleeting, it helps embed the change that the charity needs to help it help its beneficiaries.”</w:t>
                      </w:r>
                    </w:p>
                    <w:p w14:paraId="5FBF75AB" w14:textId="77777777" w:rsidR="00D40C9D" w:rsidRPr="00D40C9D" w:rsidRDefault="00D40C9D" w:rsidP="00D40C9D">
                      <w:pPr>
                        <w:spacing w:after="60"/>
                        <w:jc w:val="center"/>
                        <w:rPr>
                          <w:rFonts w:ascii="Calibri" w:hAnsi="Calibri" w:cs="Calibri"/>
                          <w:sz w:val="24"/>
                          <w:szCs w:val="24"/>
                        </w:rPr>
                      </w:pPr>
                      <w:r w:rsidRPr="00D40C9D">
                        <w:rPr>
                          <w:rFonts w:ascii="Calibri" w:hAnsi="Calibri" w:cs="Calibri"/>
                          <w:sz w:val="24"/>
                          <w:szCs w:val="24"/>
                        </w:rPr>
                        <w:t>Equal Arts in Newcastle</w:t>
                      </w:r>
                    </w:p>
                  </w:txbxContent>
                </v:textbox>
                <w10:wrap type="tight" anchorx="margin"/>
              </v:shape>
            </w:pict>
          </mc:Fallback>
        </mc:AlternateContent>
      </w:r>
      <w:r w:rsidR="007601C3" w:rsidRPr="00016D23">
        <w:rPr>
          <w:rFonts w:ascii="Calibri" w:hAnsi="Calibri"/>
          <w:color w:val="002060"/>
          <w:sz w:val="24"/>
          <w:szCs w:val="24"/>
        </w:rPr>
        <w:t xml:space="preserve">The Trust was founded at the suggestion of HRH The Princess Royal on a visit to Cranfield </w:t>
      </w:r>
      <w:r w:rsidR="00AF38CE" w:rsidRPr="00016D23">
        <w:rPr>
          <w:rFonts w:ascii="Calibri" w:hAnsi="Calibri"/>
          <w:color w:val="002060"/>
          <w:sz w:val="24"/>
          <w:szCs w:val="24"/>
        </w:rPr>
        <w:t xml:space="preserve">University </w:t>
      </w:r>
      <w:r w:rsidR="007601C3" w:rsidRPr="00016D23">
        <w:rPr>
          <w:rFonts w:ascii="Calibri" w:hAnsi="Calibri"/>
          <w:color w:val="002060"/>
          <w:sz w:val="24"/>
          <w:szCs w:val="24"/>
        </w:rPr>
        <w:t xml:space="preserve">in 1988.  At her challenge, staff, students and alumni of Cranfield University formed the Trust in 1989 to harness the skills developed at </w:t>
      </w:r>
      <w:r w:rsidR="00FA6AE6">
        <w:rPr>
          <w:rFonts w:ascii="Calibri" w:hAnsi="Calibri"/>
          <w:color w:val="002060"/>
          <w:sz w:val="24"/>
          <w:szCs w:val="24"/>
        </w:rPr>
        <w:t>the university</w:t>
      </w:r>
      <w:r w:rsidR="007601C3" w:rsidRPr="00016D23">
        <w:rPr>
          <w:rFonts w:ascii="Calibri" w:hAnsi="Calibri"/>
          <w:color w:val="002060"/>
          <w:sz w:val="24"/>
          <w:szCs w:val="24"/>
        </w:rPr>
        <w:t xml:space="preserve"> to benefit the voluntary sector.  </w:t>
      </w:r>
      <w:r w:rsidR="005B4D57" w:rsidRPr="00016D23">
        <w:rPr>
          <w:rFonts w:ascii="Calibri" w:hAnsi="Calibri"/>
          <w:color w:val="002060"/>
          <w:sz w:val="24"/>
          <w:szCs w:val="24"/>
        </w:rPr>
        <w:t xml:space="preserve">The Princess is our Patron, and </w:t>
      </w:r>
      <w:r w:rsidR="000522E8" w:rsidRPr="00016D23">
        <w:rPr>
          <w:rFonts w:ascii="Calibri" w:hAnsi="Calibri"/>
          <w:color w:val="002060"/>
          <w:sz w:val="24"/>
          <w:szCs w:val="24"/>
        </w:rPr>
        <w:t xml:space="preserve">we </w:t>
      </w:r>
      <w:r w:rsidR="006E51F5">
        <w:rPr>
          <w:rFonts w:ascii="Calibri" w:hAnsi="Calibri"/>
          <w:color w:val="002060"/>
          <w:sz w:val="24"/>
          <w:szCs w:val="24"/>
        </w:rPr>
        <w:t xml:space="preserve">retain a strong, although independent, relationship with Cranfield University.  We </w:t>
      </w:r>
      <w:r w:rsidR="009C6B03">
        <w:rPr>
          <w:rFonts w:ascii="Calibri" w:hAnsi="Calibri"/>
          <w:color w:val="002060"/>
          <w:sz w:val="24"/>
          <w:szCs w:val="24"/>
        </w:rPr>
        <w:t xml:space="preserve">recruit </w:t>
      </w:r>
      <w:r w:rsidR="000522E8" w:rsidRPr="00016D23">
        <w:rPr>
          <w:rFonts w:ascii="Calibri" w:hAnsi="Calibri"/>
          <w:color w:val="002060"/>
          <w:sz w:val="24"/>
          <w:szCs w:val="24"/>
        </w:rPr>
        <w:t xml:space="preserve">volunteers </w:t>
      </w:r>
      <w:r w:rsidR="009C6B03">
        <w:rPr>
          <w:rFonts w:ascii="Calibri" w:hAnsi="Calibri"/>
          <w:color w:val="002060"/>
          <w:sz w:val="24"/>
          <w:szCs w:val="24"/>
        </w:rPr>
        <w:t xml:space="preserve">through a range of contact networks including </w:t>
      </w:r>
      <w:r w:rsidR="000522E8" w:rsidRPr="00016D23">
        <w:rPr>
          <w:rFonts w:ascii="Calibri" w:hAnsi="Calibri"/>
          <w:color w:val="002060"/>
          <w:sz w:val="24"/>
          <w:szCs w:val="24"/>
        </w:rPr>
        <w:t>business school</w:t>
      </w:r>
      <w:r w:rsidR="009C6B03">
        <w:rPr>
          <w:rFonts w:ascii="Calibri" w:hAnsi="Calibri"/>
          <w:color w:val="002060"/>
          <w:sz w:val="24"/>
          <w:szCs w:val="24"/>
        </w:rPr>
        <w:t xml:space="preserve"> alumni group</w:t>
      </w:r>
      <w:r w:rsidR="000522E8" w:rsidRPr="00016D23">
        <w:rPr>
          <w:rFonts w:ascii="Calibri" w:hAnsi="Calibri"/>
          <w:color w:val="002060"/>
          <w:sz w:val="24"/>
          <w:szCs w:val="24"/>
        </w:rPr>
        <w:t>s and professional bodies</w:t>
      </w:r>
      <w:r w:rsidR="007B42C5" w:rsidRPr="00016D23">
        <w:rPr>
          <w:rFonts w:ascii="Calibri" w:hAnsi="Calibri"/>
          <w:color w:val="002060"/>
          <w:sz w:val="24"/>
          <w:szCs w:val="24"/>
        </w:rPr>
        <w:t>.</w:t>
      </w:r>
    </w:p>
    <w:p w14:paraId="5EBB1AF1" w14:textId="43C638DF" w:rsidR="00303054" w:rsidRDefault="00303054" w:rsidP="00D40C9D">
      <w:pPr>
        <w:tabs>
          <w:tab w:val="left" w:pos="1197"/>
        </w:tabs>
        <w:spacing w:after="120" w:line="276" w:lineRule="auto"/>
        <w:ind w:right="-30"/>
        <w:rPr>
          <w:rFonts w:ascii="Calibri" w:hAnsi="Calibri"/>
          <w:color w:val="002060"/>
          <w:sz w:val="24"/>
          <w:szCs w:val="24"/>
        </w:rPr>
      </w:pPr>
      <w:r>
        <w:rPr>
          <w:noProof/>
          <w:lang w:eastAsia="en-GB"/>
        </w:rPr>
        <mc:AlternateContent>
          <mc:Choice Requires="wps">
            <w:drawing>
              <wp:anchor distT="0" distB="0" distL="114300" distR="114300" simplePos="0" relativeHeight="251657216" behindDoc="0" locked="0" layoutInCell="1" allowOverlap="1" wp14:anchorId="17FD6929" wp14:editId="39D7D1A6">
                <wp:simplePos x="0" y="0"/>
                <wp:positionH relativeFrom="margin">
                  <wp:posOffset>18415</wp:posOffset>
                </wp:positionH>
                <wp:positionV relativeFrom="paragraph">
                  <wp:posOffset>1454785</wp:posOffset>
                </wp:positionV>
                <wp:extent cx="6056630" cy="1414145"/>
                <wp:effectExtent l="8890" t="144780" r="11430" b="12700"/>
                <wp:wrapNone/>
                <wp:docPr id="12" name="Speech Bubble: Rectangle with Corners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1414145"/>
                        </a:xfrm>
                        <a:prstGeom prst="wedgeRoundRectCallout">
                          <a:avLst>
                            <a:gd name="adj1" fmla="val 7861"/>
                            <a:gd name="adj2" fmla="val -59069"/>
                            <a:gd name="adj3" fmla="val 16667"/>
                          </a:avLst>
                        </a:prstGeom>
                        <a:solidFill>
                          <a:srgbClr val="B4C6E7"/>
                        </a:solidFill>
                        <a:ln w="12700" algn="ctr">
                          <a:solidFill>
                            <a:srgbClr val="020306"/>
                          </a:solidFill>
                          <a:miter lim="800000"/>
                          <a:headEnd/>
                          <a:tailEnd/>
                        </a:ln>
                      </wps:spPr>
                      <wps:txbx>
                        <w:txbxContent>
                          <w:p w14:paraId="428C100A" w14:textId="77777777" w:rsidR="00D40C9D" w:rsidRPr="00430697" w:rsidRDefault="00D40C9D" w:rsidP="00D40C9D">
                            <w:pPr>
                              <w:spacing w:after="120"/>
                              <w:jc w:val="center"/>
                              <w:rPr>
                                <w:rFonts w:ascii="Calibri" w:hAnsi="Calibri" w:cs="Calibri"/>
                                <w:sz w:val="24"/>
                                <w:szCs w:val="24"/>
                              </w:rPr>
                            </w:pPr>
                            <w:r w:rsidRPr="00430697">
                              <w:rPr>
                                <w:rFonts w:ascii="Calibri" w:hAnsi="Calibri" w:cs="Calibri"/>
                                <w:sz w:val="24"/>
                                <w:szCs w:val="24"/>
                              </w:rPr>
                              <w:t>“Nick has been brilliant, whoever works with him in the future will really benefit.  Working with Cranfield Trust gave me the opportunity to have some ‘critical friend’ support in a formalised and agreed way which meant commitment and clear access from both sides, so I knew that I would access quality support rather than receiving support as a ‘favour’ from other contacts.”</w:t>
                            </w:r>
                          </w:p>
                          <w:p w14:paraId="3D81850E" w14:textId="77777777" w:rsidR="00D40C9D" w:rsidRPr="00430697" w:rsidRDefault="00D40C9D" w:rsidP="00D40C9D">
                            <w:pPr>
                              <w:jc w:val="center"/>
                              <w:rPr>
                                <w:rFonts w:ascii="Calibri" w:hAnsi="Calibri" w:cs="Calibri"/>
                                <w:sz w:val="24"/>
                                <w:szCs w:val="24"/>
                              </w:rPr>
                            </w:pPr>
                            <w:r w:rsidRPr="00430697">
                              <w:rPr>
                                <w:rFonts w:ascii="Calibri" w:hAnsi="Calibri" w:cs="Calibri"/>
                                <w:sz w:val="24"/>
                                <w:szCs w:val="24"/>
                              </w:rPr>
                              <w:t>Weston Park Cancer Charity, Yorkshire + Humber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D6929" id="Speech Bubble: Rectangle with Corners Rounded 8" o:spid="_x0000_s1027" type="#_x0000_t62" style="position:absolute;margin-left:1.45pt;margin-top:114.55pt;width:476.9pt;height:111.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MziQIAAAgFAAAOAAAAZHJzL2Uyb0RvYy54bWysVFFv2yAQfp+0/4B4b22niZNadao2badJ&#10;3Va12w/AgG02DAxInOzX78BO62xv02wJcebu+O777nx1ve8k2nHrhFYlzs5TjLiimgnVlPjb14ez&#10;FUbOE8WI1IqX+MAdvl6/f3fVm4LPdKsl4xZBEuWK3pS49d4USeJoyzvizrXhCg5rbTviwbRNwizp&#10;IXsnk1ma5kmvLTNWU+4cfL0bDvE65q9rTv2XunbcI1liwObjauNahTVZX5GiscS0go4wyD+g6IhQ&#10;cOlrqjviCdpa8VeqTlCrna79OdVdoutaUB5rgGqy9I9qXlpieKwFyHHmlSb3/9LSz7sniwQD7WYY&#10;KdKBRi+Gc9qi221VSV6gZyCRqEZy1Avfoo22CvRGz3qrGGdoFTjsjSsg1Yt5soEFZx41/eGQ0psW&#10;QvmNtbpvOWGAPAv+yUlAMByEoqr/pBkgIFuvI5372nYhIRCF9lG1w6tqfO8RhY95usjzCxCXwlk2&#10;D+8i3kGKY7ixzn/gukNhU+Kes4ZH/KG2DZFSb328j+wenY86spEMwr5nGNWdhLbYEYmWqzxWAFJP&#10;XIC7N5ezxWWaX46tNXG6mDpleZ4vR5jjrQkpjkAjiVoK9iCkjIZtqo20CCCU+Ha+ye+PwW7qJhXq&#10;g5TLFPggsoGZpN7G0k783DRdOksv0nzEcuLWCQ/TKUVX4lUanqGooOS9YnF2PBFy2AN8qUZpg5pD&#10;V/h9tR/6K8QGpSvNDqC11cMwws8DNq22vzDqYRBL7H5uieUYyY8K+uUym8/D5EZjvljOwLDTk2p6&#10;QhSFVEPVaDA2fpj3rbGiaeGuLPKh9A10WS38sR0HXGMBMG6wO5nnqR293n5g698AAAD//wMAUEsD&#10;BBQABgAIAAAAIQDJcexy4QAAAAkBAAAPAAAAZHJzL2Rvd25yZXYueG1sTI/BTsMwEETvSPyDtUhc&#10;UOskatomxKkQAi4UoZZ+gBMvSdR4HcVuG/h6lhOcRqsZzbwtNpPtxRlH3zlSEM8jEEi1Mx01Cg4f&#10;z7M1CB80Gd07QgVf6GFTXl8VOjfuQjs870MjuIR8rhW0IQy5lL5u0Wo/dwMSe59utDrwOTbSjPrC&#10;5baXSRQtpdUd8UKrB3xssT7uT1ZB9fodtofj7unl7i3aNlkqZbJ4V+r2Znq4BxFwCn9h+MVndCiZ&#10;qXInMl70CpKMgyxJFoNgP0uXKxCVgkUar0GWhfz/QfkDAAD//wMAUEsBAi0AFAAGAAgAAAAhALaD&#10;OJL+AAAA4QEAABMAAAAAAAAAAAAAAAAAAAAAAFtDb250ZW50X1R5cGVzXS54bWxQSwECLQAUAAYA&#10;CAAAACEAOP0h/9YAAACUAQAACwAAAAAAAAAAAAAAAAAvAQAAX3JlbHMvLnJlbHNQSwECLQAUAAYA&#10;CAAAACEALmOjM4kCAAAIBQAADgAAAAAAAAAAAAAAAAAuAgAAZHJzL2Uyb0RvYy54bWxQSwECLQAU&#10;AAYACAAAACEAyXHscuEAAAAJAQAADwAAAAAAAAAAAAAAAADjBAAAZHJzL2Rvd25yZXYueG1sUEsF&#10;BgAAAAAEAAQA8wAAAPEFAAAAAA==&#10;" adj="12498,-1959" fillcolor="#b4c6e7" strokecolor="#020306" strokeweight="1pt">
                <v:textbox>
                  <w:txbxContent>
                    <w:p w14:paraId="428C100A" w14:textId="77777777" w:rsidR="00D40C9D" w:rsidRPr="00430697" w:rsidRDefault="00D40C9D" w:rsidP="00D40C9D">
                      <w:pPr>
                        <w:spacing w:after="120"/>
                        <w:jc w:val="center"/>
                        <w:rPr>
                          <w:rFonts w:ascii="Calibri" w:hAnsi="Calibri" w:cs="Calibri"/>
                          <w:sz w:val="24"/>
                          <w:szCs w:val="24"/>
                        </w:rPr>
                      </w:pPr>
                      <w:r w:rsidRPr="00430697">
                        <w:rPr>
                          <w:rFonts w:ascii="Calibri" w:hAnsi="Calibri" w:cs="Calibri"/>
                          <w:sz w:val="24"/>
                          <w:szCs w:val="24"/>
                        </w:rPr>
                        <w:t>“Nick has been brilliant, whoever works with him in the future will really benefit.  Working with Cranfield Trust gave me the opportunity to have some ‘critical friend’ support in a formalised and agreed way which meant commitment and clear access from both sides, so I knew that I would access quality support rather than receiving support as a ‘favour’ from other contacts.”</w:t>
                      </w:r>
                    </w:p>
                    <w:p w14:paraId="3D81850E" w14:textId="77777777" w:rsidR="00D40C9D" w:rsidRPr="00430697" w:rsidRDefault="00D40C9D" w:rsidP="00D40C9D">
                      <w:pPr>
                        <w:jc w:val="center"/>
                        <w:rPr>
                          <w:rFonts w:ascii="Calibri" w:hAnsi="Calibri" w:cs="Calibri"/>
                          <w:sz w:val="24"/>
                          <w:szCs w:val="24"/>
                        </w:rPr>
                      </w:pPr>
                      <w:r w:rsidRPr="00430697">
                        <w:rPr>
                          <w:rFonts w:ascii="Calibri" w:hAnsi="Calibri" w:cs="Calibri"/>
                          <w:sz w:val="24"/>
                          <w:szCs w:val="24"/>
                        </w:rPr>
                        <w:t>Weston Park Cancer Charity, Yorkshire + Humber</w:t>
                      </w:r>
                    </w:p>
                  </w:txbxContent>
                </v:textbox>
                <w10:wrap anchorx="margin"/>
              </v:shape>
            </w:pict>
          </mc:Fallback>
        </mc:AlternateContent>
      </w:r>
    </w:p>
    <w:p w14:paraId="2B7D7DEC" w14:textId="1DF6D12A" w:rsidR="00303054" w:rsidRDefault="00303054" w:rsidP="00D40C9D">
      <w:pPr>
        <w:tabs>
          <w:tab w:val="left" w:pos="1197"/>
        </w:tabs>
        <w:spacing w:after="120" w:line="276" w:lineRule="auto"/>
        <w:ind w:right="-30"/>
        <w:rPr>
          <w:rFonts w:ascii="Calibri" w:hAnsi="Calibri"/>
          <w:color w:val="002060"/>
          <w:sz w:val="24"/>
          <w:szCs w:val="24"/>
        </w:rPr>
      </w:pPr>
    </w:p>
    <w:p w14:paraId="2EA17B9B" w14:textId="298819CC" w:rsidR="00303054" w:rsidRDefault="00303054" w:rsidP="00D40C9D">
      <w:pPr>
        <w:tabs>
          <w:tab w:val="left" w:pos="1197"/>
        </w:tabs>
        <w:spacing w:after="120" w:line="276" w:lineRule="auto"/>
        <w:ind w:right="-30"/>
        <w:rPr>
          <w:rFonts w:ascii="Calibri" w:hAnsi="Calibri"/>
          <w:color w:val="002060"/>
          <w:sz w:val="24"/>
          <w:szCs w:val="24"/>
        </w:rPr>
      </w:pPr>
    </w:p>
    <w:p w14:paraId="69D89055" w14:textId="686D6F8A" w:rsidR="00303054" w:rsidRDefault="00303054" w:rsidP="00D40C9D">
      <w:pPr>
        <w:tabs>
          <w:tab w:val="left" w:pos="1197"/>
        </w:tabs>
        <w:spacing w:after="120" w:line="276" w:lineRule="auto"/>
        <w:ind w:right="-30"/>
        <w:rPr>
          <w:rFonts w:ascii="Calibri" w:hAnsi="Calibri"/>
          <w:color w:val="002060"/>
          <w:sz w:val="24"/>
          <w:szCs w:val="24"/>
        </w:rPr>
      </w:pPr>
    </w:p>
    <w:p w14:paraId="4CCD02F5" w14:textId="2B219E64" w:rsidR="00D40C9D" w:rsidRDefault="00D40C9D" w:rsidP="00D40C9D">
      <w:pPr>
        <w:tabs>
          <w:tab w:val="left" w:pos="1197"/>
        </w:tabs>
        <w:spacing w:after="120" w:line="276" w:lineRule="auto"/>
        <w:ind w:right="-30"/>
        <w:rPr>
          <w:rFonts w:ascii="Calibri" w:hAnsi="Calibri"/>
          <w:color w:val="002060"/>
          <w:sz w:val="24"/>
          <w:szCs w:val="24"/>
        </w:rPr>
      </w:pPr>
    </w:p>
    <w:p w14:paraId="2FCA07FA" w14:textId="4A188DFD" w:rsidR="0057583C" w:rsidRDefault="00C8300E" w:rsidP="00D40C9D">
      <w:pPr>
        <w:tabs>
          <w:tab w:val="left" w:pos="1197"/>
        </w:tabs>
        <w:spacing w:after="120" w:line="276" w:lineRule="auto"/>
        <w:ind w:right="-30"/>
        <w:rPr>
          <w:rFonts w:ascii="Calibri" w:hAnsi="Calibri"/>
          <w:b/>
          <w:color w:val="002060"/>
          <w:sz w:val="32"/>
          <w:szCs w:val="32"/>
        </w:rPr>
      </w:pPr>
      <w:r>
        <w:rPr>
          <w:rFonts w:ascii="Calibri" w:hAnsi="Calibri"/>
          <w:b/>
          <w:color w:val="002060"/>
          <w:sz w:val="32"/>
          <w:szCs w:val="32"/>
        </w:rPr>
        <w:br w:type="page"/>
      </w:r>
      <w:r w:rsidR="00FE4D44" w:rsidRPr="00016D23">
        <w:rPr>
          <w:rFonts w:ascii="Calibri" w:hAnsi="Calibri"/>
          <w:b/>
          <w:color w:val="002060"/>
          <w:sz w:val="32"/>
          <w:szCs w:val="32"/>
        </w:rPr>
        <w:lastRenderedPageBreak/>
        <w:t xml:space="preserve">Strategic </w:t>
      </w:r>
      <w:r w:rsidR="00AB41FD">
        <w:rPr>
          <w:rFonts w:ascii="Calibri" w:hAnsi="Calibri"/>
          <w:b/>
          <w:color w:val="002060"/>
          <w:sz w:val="32"/>
          <w:szCs w:val="32"/>
        </w:rPr>
        <w:t>Goals</w:t>
      </w:r>
    </w:p>
    <w:p w14:paraId="76B33556" w14:textId="45D22EF3" w:rsidR="002A0D3D" w:rsidRDefault="002A0D3D" w:rsidP="00304D1C">
      <w:pPr>
        <w:tabs>
          <w:tab w:val="left" w:pos="1197"/>
        </w:tabs>
        <w:spacing w:after="120" w:line="276" w:lineRule="auto"/>
        <w:ind w:right="-30"/>
        <w:rPr>
          <w:rFonts w:ascii="Calibri" w:hAnsi="Calibri"/>
          <w:color w:val="002060"/>
          <w:sz w:val="24"/>
          <w:szCs w:val="24"/>
        </w:rPr>
      </w:pPr>
      <w:r>
        <w:rPr>
          <w:rFonts w:ascii="Calibri" w:hAnsi="Calibri"/>
          <w:color w:val="002060"/>
          <w:sz w:val="24"/>
          <w:szCs w:val="24"/>
        </w:rPr>
        <w:t>Our goals to 2025 are:</w:t>
      </w:r>
    </w:p>
    <w:p w14:paraId="466AC7DE" w14:textId="259E1C00" w:rsidR="00304D1C" w:rsidRPr="002A0D3D" w:rsidRDefault="002A0D3D" w:rsidP="002A0D3D">
      <w:pPr>
        <w:pStyle w:val="ListParagraph"/>
        <w:numPr>
          <w:ilvl w:val="0"/>
          <w:numId w:val="28"/>
        </w:numPr>
        <w:tabs>
          <w:tab w:val="left" w:pos="1197"/>
        </w:tabs>
        <w:spacing w:after="120"/>
        <w:ind w:right="-30"/>
        <w:rPr>
          <w:color w:val="002060"/>
          <w:sz w:val="24"/>
          <w:szCs w:val="24"/>
        </w:rPr>
      </w:pPr>
      <w:r w:rsidRPr="002A0D3D">
        <w:rPr>
          <w:color w:val="002060"/>
          <w:sz w:val="24"/>
          <w:szCs w:val="24"/>
        </w:rPr>
        <w:t xml:space="preserve">To </w:t>
      </w:r>
      <w:r w:rsidR="00304D1C" w:rsidRPr="002A0D3D">
        <w:rPr>
          <w:color w:val="002060"/>
          <w:sz w:val="24"/>
          <w:szCs w:val="24"/>
        </w:rPr>
        <w:t>have a substantial and sector leading programme of ‘open access’ services and toolkits that will help to meet demand for charity management support from a large audience of charities, providing some self service support, while maintaining and developing more intensive support services</w:t>
      </w:r>
      <w:r>
        <w:rPr>
          <w:color w:val="002060"/>
          <w:sz w:val="24"/>
          <w:szCs w:val="24"/>
        </w:rPr>
        <w:t>.</w:t>
      </w:r>
    </w:p>
    <w:p w14:paraId="112E441C" w14:textId="77777777" w:rsidR="002A0D3D" w:rsidRDefault="00304D1C" w:rsidP="002A0D3D">
      <w:pPr>
        <w:tabs>
          <w:tab w:val="left" w:pos="1197"/>
        </w:tabs>
        <w:spacing w:after="120" w:line="276" w:lineRule="auto"/>
        <w:ind w:left="360" w:right="-30"/>
        <w:rPr>
          <w:rFonts w:ascii="Calibri" w:hAnsi="Calibri"/>
          <w:color w:val="002060"/>
          <w:sz w:val="24"/>
          <w:szCs w:val="24"/>
        </w:rPr>
      </w:pPr>
      <w:r w:rsidRPr="00304D1C">
        <w:rPr>
          <w:rFonts w:ascii="Calibri" w:hAnsi="Calibri"/>
          <w:color w:val="002060"/>
          <w:sz w:val="24"/>
          <w:szCs w:val="24"/>
        </w:rPr>
        <w:t>Our intensive services are</w:t>
      </w:r>
      <w:r w:rsidR="002A0D3D">
        <w:rPr>
          <w:rFonts w:ascii="Calibri" w:hAnsi="Calibri"/>
          <w:color w:val="002060"/>
          <w:sz w:val="24"/>
          <w:szCs w:val="24"/>
        </w:rPr>
        <w:t xml:space="preserve"> consultancy, mentoring, peer to peer support, and telephone advice.</w:t>
      </w:r>
    </w:p>
    <w:p w14:paraId="3823DD1A" w14:textId="77777777" w:rsidR="002A0D3D" w:rsidRDefault="002A0D3D" w:rsidP="002A0D3D">
      <w:pPr>
        <w:tabs>
          <w:tab w:val="left" w:pos="1197"/>
        </w:tabs>
        <w:spacing w:after="120" w:line="276" w:lineRule="auto"/>
        <w:ind w:left="357" w:right="-28"/>
        <w:rPr>
          <w:rFonts w:ascii="Calibri" w:hAnsi="Calibri"/>
          <w:color w:val="002060"/>
          <w:sz w:val="24"/>
          <w:szCs w:val="24"/>
        </w:rPr>
      </w:pPr>
      <w:r>
        <w:rPr>
          <w:rFonts w:ascii="Calibri" w:hAnsi="Calibri"/>
          <w:color w:val="002060"/>
          <w:sz w:val="24"/>
          <w:szCs w:val="24"/>
        </w:rPr>
        <w:t>Our open access services will include thought leadership webinars and events, sharing knowledge and insight, a learning centre for charity management essentials (in partnership with a main provider)</w:t>
      </w:r>
    </w:p>
    <w:p w14:paraId="5AEA0B8C" w14:textId="01F325FB" w:rsidR="00304D1C" w:rsidRPr="002A0D3D" w:rsidRDefault="00304D1C" w:rsidP="002A0D3D">
      <w:pPr>
        <w:pStyle w:val="ListParagraph"/>
        <w:numPr>
          <w:ilvl w:val="0"/>
          <w:numId w:val="28"/>
        </w:numPr>
        <w:tabs>
          <w:tab w:val="left" w:pos="1197"/>
        </w:tabs>
        <w:spacing w:after="120"/>
        <w:ind w:left="357" w:right="-28"/>
        <w:contextualSpacing w:val="0"/>
        <w:rPr>
          <w:rFonts w:asciiTheme="minorHAnsi" w:hAnsiTheme="minorHAnsi" w:cstheme="minorHAnsi"/>
          <w:color w:val="002060"/>
          <w:sz w:val="24"/>
          <w:szCs w:val="24"/>
        </w:rPr>
      </w:pPr>
      <w:r w:rsidRPr="002A0D3D">
        <w:rPr>
          <w:rFonts w:asciiTheme="minorHAnsi" w:hAnsiTheme="minorHAnsi" w:cstheme="minorHAnsi"/>
          <w:color w:val="002060"/>
          <w:sz w:val="24"/>
          <w:szCs w:val="24"/>
        </w:rPr>
        <w:t>We will promote the importance of strong management in small to medium size charities, and how Cranfield Trust helps them to be more effective.  We will collaborate with others, to build the field of sector support</w:t>
      </w:r>
    </w:p>
    <w:p w14:paraId="696B4E9F" w14:textId="1D46548E" w:rsidR="00304D1C" w:rsidRPr="002A0D3D" w:rsidRDefault="002A0D3D" w:rsidP="002A0D3D">
      <w:pPr>
        <w:pStyle w:val="ListParagraph"/>
        <w:numPr>
          <w:ilvl w:val="0"/>
          <w:numId w:val="28"/>
        </w:numPr>
        <w:tabs>
          <w:tab w:val="left" w:pos="1197"/>
        </w:tabs>
        <w:spacing w:after="120"/>
        <w:ind w:left="357" w:right="-28"/>
        <w:contextualSpacing w:val="0"/>
        <w:rPr>
          <w:rFonts w:asciiTheme="minorHAnsi" w:hAnsiTheme="minorHAnsi" w:cstheme="minorHAnsi"/>
          <w:color w:val="002060"/>
          <w:sz w:val="24"/>
          <w:szCs w:val="24"/>
        </w:rPr>
      </w:pPr>
      <w:r w:rsidRPr="002A0D3D">
        <w:rPr>
          <w:rFonts w:asciiTheme="minorHAnsi" w:hAnsiTheme="minorHAnsi" w:cstheme="minorHAnsi"/>
          <w:color w:val="002060"/>
          <w:sz w:val="24"/>
          <w:szCs w:val="24"/>
        </w:rPr>
        <w:t xml:space="preserve">All our people, whether volunteers, trustees </w:t>
      </w:r>
      <w:r w:rsidR="00304D1C" w:rsidRPr="002A0D3D">
        <w:rPr>
          <w:rFonts w:asciiTheme="minorHAnsi" w:hAnsiTheme="minorHAnsi" w:cstheme="minorHAnsi"/>
          <w:color w:val="002060"/>
          <w:sz w:val="24"/>
          <w:szCs w:val="24"/>
        </w:rPr>
        <w:t>or staff</w:t>
      </w:r>
      <w:r w:rsidRPr="002A0D3D">
        <w:rPr>
          <w:rFonts w:asciiTheme="minorHAnsi" w:hAnsiTheme="minorHAnsi" w:cstheme="minorHAnsi"/>
          <w:color w:val="002060"/>
          <w:sz w:val="24"/>
          <w:szCs w:val="24"/>
        </w:rPr>
        <w:t>,</w:t>
      </w:r>
      <w:r w:rsidR="00304D1C" w:rsidRPr="002A0D3D">
        <w:rPr>
          <w:rFonts w:asciiTheme="minorHAnsi" w:hAnsiTheme="minorHAnsi" w:cstheme="minorHAnsi"/>
          <w:color w:val="002060"/>
          <w:sz w:val="24"/>
          <w:szCs w:val="24"/>
        </w:rPr>
        <w:t xml:space="preserve"> will have a great experience of being part of Cranfield Trust</w:t>
      </w:r>
      <w:r w:rsidRPr="002A0D3D">
        <w:rPr>
          <w:rFonts w:asciiTheme="minorHAnsi" w:hAnsiTheme="minorHAnsi" w:cstheme="minorHAnsi"/>
          <w:color w:val="002060"/>
          <w:sz w:val="24"/>
          <w:szCs w:val="24"/>
        </w:rPr>
        <w:t xml:space="preserve">.  </w:t>
      </w:r>
      <w:r w:rsidR="00304D1C" w:rsidRPr="002A0D3D">
        <w:rPr>
          <w:rFonts w:asciiTheme="minorHAnsi" w:hAnsiTheme="minorHAnsi" w:cstheme="minorHAnsi"/>
          <w:color w:val="002060"/>
          <w:sz w:val="24"/>
          <w:szCs w:val="24"/>
        </w:rPr>
        <w:t>We will commit ourselves to diversity, equity and inclusion throughout the organisation, and to demonstrate this through our people and services</w:t>
      </w:r>
    </w:p>
    <w:p w14:paraId="5CFB1712" w14:textId="467CE565" w:rsidR="00304D1C" w:rsidRDefault="00304D1C" w:rsidP="002A0D3D">
      <w:pPr>
        <w:pStyle w:val="ListParagraph"/>
        <w:numPr>
          <w:ilvl w:val="0"/>
          <w:numId w:val="28"/>
        </w:numPr>
        <w:tabs>
          <w:tab w:val="left" w:pos="1197"/>
        </w:tabs>
        <w:spacing w:after="120"/>
        <w:ind w:left="357" w:right="-28"/>
        <w:contextualSpacing w:val="0"/>
        <w:rPr>
          <w:rFonts w:asciiTheme="minorHAnsi" w:hAnsiTheme="minorHAnsi" w:cstheme="minorHAnsi"/>
          <w:color w:val="002060"/>
          <w:sz w:val="24"/>
          <w:szCs w:val="24"/>
        </w:rPr>
      </w:pPr>
      <w:r w:rsidRPr="002A0D3D">
        <w:rPr>
          <w:rFonts w:asciiTheme="minorHAnsi" w:hAnsiTheme="minorHAnsi" w:cstheme="minorHAnsi"/>
          <w:color w:val="002060"/>
          <w:sz w:val="24"/>
          <w:szCs w:val="24"/>
        </w:rPr>
        <w:t>We will continuously improve our management and processes, pursuing quality, ef</w:t>
      </w:r>
      <w:r w:rsidR="002A0D3D">
        <w:rPr>
          <w:rFonts w:asciiTheme="minorHAnsi" w:hAnsiTheme="minorHAnsi" w:cstheme="minorHAnsi"/>
          <w:color w:val="002060"/>
          <w:sz w:val="24"/>
          <w:szCs w:val="24"/>
        </w:rPr>
        <w:t>fectiveness and value for money, with technology which supports and enables our development.</w:t>
      </w:r>
    </w:p>
    <w:p w14:paraId="563D366A" w14:textId="4A6BFE7B" w:rsidR="00B72B13" w:rsidRPr="00016D23" w:rsidRDefault="00B72B13" w:rsidP="00016D23">
      <w:pPr>
        <w:shd w:val="clear" w:color="auto" w:fill="FFFFFF"/>
        <w:spacing w:after="120" w:line="276" w:lineRule="auto"/>
        <w:rPr>
          <w:rFonts w:ascii="Calibri" w:hAnsi="Calibri" w:cs="Times New Roman"/>
          <w:b/>
          <w:color w:val="002060"/>
          <w:sz w:val="32"/>
          <w:szCs w:val="32"/>
          <w:lang w:eastAsia="en-GB"/>
        </w:rPr>
      </w:pPr>
      <w:r w:rsidRPr="00016D23">
        <w:rPr>
          <w:rFonts w:ascii="Calibri" w:hAnsi="Calibri" w:cs="Times New Roman"/>
          <w:b/>
          <w:color w:val="002060"/>
          <w:sz w:val="32"/>
          <w:szCs w:val="32"/>
          <w:lang w:eastAsia="en-GB"/>
        </w:rPr>
        <w:t>Organisation</w:t>
      </w:r>
    </w:p>
    <w:p w14:paraId="4A0BD829" w14:textId="528302D5" w:rsidR="006E51F5" w:rsidRDefault="006E51F5" w:rsidP="00016D23">
      <w:pPr>
        <w:shd w:val="clear" w:color="auto" w:fill="FFFFFF"/>
        <w:spacing w:after="120" w:line="276" w:lineRule="auto"/>
        <w:rPr>
          <w:rFonts w:ascii="Calibri" w:hAnsi="Calibri" w:cs="Times New Roman"/>
          <w:color w:val="002060"/>
          <w:sz w:val="24"/>
          <w:szCs w:val="24"/>
          <w:lang w:eastAsia="en-GB"/>
        </w:rPr>
      </w:pPr>
      <w:r>
        <w:rPr>
          <w:rFonts w:ascii="Calibri" w:hAnsi="Calibri" w:cs="Times New Roman"/>
          <w:color w:val="002060"/>
          <w:sz w:val="24"/>
          <w:szCs w:val="24"/>
          <w:lang w:eastAsia="en-GB"/>
        </w:rPr>
        <w:t xml:space="preserve">Our staff team of </w:t>
      </w:r>
      <w:r w:rsidR="00A12224">
        <w:rPr>
          <w:rFonts w:ascii="Calibri" w:hAnsi="Calibri" w:cs="Times New Roman"/>
          <w:color w:val="002060"/>
          <w:sz w:val="24"/>
          <w:szCs w:val="24"/>
          <w:lang w:eastAsia="en-GB"/>
        </w:rPr>
        <w:t>2</w:t>
      </w:r>
      <w:r w:rsidR="0085616A">
        <w:rPr>
          <w:rFonts w:ascii="Calibri" w:hAnsi="Calibri" w:cs="Times New Roman"/>
          <w:color w:val="002060"/>
          <w:sz w:val="24"/>
          <w:szCs w:val="24"/>
          <w:lang w:eastAsia="en-GB"/>
        </w:rPr>
        <w:t>1</w:t>
      </w:r>
      <w:r>
        <w:rPr>
          <w:rFonts w:ascii="Calibri" w:hAnsi="Calibri" w:cs="Times New Roman"/>
          <w:color w:val="002060"/>
          <w:sz w:val="24"/>
          <w:szCs w:val="24"/>
          <w:lang w:eastAsia="en-GB"/>
        </w:rPr>
        <w:t xml:space="preserve"> manage</w:t>
      </w:r>
      <w:r w:rsidR="00B06045">
        <w:rPr>
          <w:rFonts w:ascii="Calibri" w:hAnsi="Calibri" w:cs="Times New Roman"/>
          <w:color w:val="002060"/>
          <w:sz w:val="24"/>
          <w:szCs w:val="24"/>
          <w:lang w:eastAsia="en-GB"/>
        </w:rPr>
        <w:t>s</w:t>
      </w:r>
      <w:r>
        <w:rPr>
          <w:rFonts w:ascii="Calibri" w:hAnsi="Calibri" w:cs="Times New Roman"/>
          <w:color w:val="002060"/>
          <w:sz w:val="24"/>
          <w:szCs w:val="24"/>
          <w:lang w:eastAsia="en-GB"/>
        </w:rPr>
        <w:t xml:space="preserve"> the activities of our volunteers and charity clients, enabling them to work together effectivel</w:t>
      </w:r>
      <w:r w:rsidR="00FA6AE6">
        <w:rPr>
          <w:rFonts w:ascii="Calibri" w:hAnsi="Calibri" w:cs="Times New Roman"/>
          <w:color w:val="002060"/>
          <w:sz w:val="24"/>
          <w:szCs w:val="24"/>
          <w:lang w:eastAsia="en-GB"/>
        </w:rPr>
        <w:t xml:space="preserve">y.  Our team is made up of </w:t>
      </w:r>
      <w:r w:rsidR="00FA6AE6" w:rsidRPr="00016D23">
        <w:rPr>
          <w:rFonts w:ascii="Calibri" w:hAnsi="Calibri" w:cs="Times New Roman"/>
          <w:color w:val="002060"/>
          <w:sz w:val="24"/>
          <w:szCs w:val="24"/>
          <w:lang w:eastAsia="en-GB"/>
        </w:rPr>
        <w:t>a</w:t>
      </w:r>
      <w:r w:rsidR="00FA6AE6">
        <w:rPr>
          <w:rFonts w:ascii="Calibri" w:hAnsi="Calibri" w:cs="Times New Roman"/>
          <w:color w:val="002060"/>
          <w:sz w:val="24"/>
          <w:szCs w:val="24"/>
          <w:lang w:eastAsia="en-GB"/>
        </w:rPr>
        <w:t xml:space="preserve"> management and administration </w:t>
      </w:r>
      <w:r w:rsidR="00A12224">
        <w:rPr>
          <w:rFonts w:ascii="Calibri" w:hAnsi="Calibri" w:cs="Times New Roman"/>
          <w:color w:val="002060"/>
          <w:sz w:val="24"/>
          <w:szCs w:val="24"/>
          <w:lang w:eastAsia="en-GB"/>
        </w:rPr>
        <w:t>team of 9, and 11</w:t>
      </w:r>
      <w:r w:rsidR="00FA6AE6" w:rsidRPr="00016D23">
        <w:rPr>
          <w:rFonts w:ascii="Calibri" w:hAnsi="Calibri" w:cs="Times New Roman"/>
          <w:color w:val="002060"/>
          <w:sz w:val="24"/>
          <w:szCs w:val="24"/>
          <w:lang w:eastAsia="en-GB"/>
        </w:rPr>
        <w:t xml:space="preserve"> </w:t>
      </w:r>
      <w:r w:rsidR="003F376A">
        <w:rPr>
          <w:rFonts w:ascii="Calibri" w:hAnsi="Calibri" w:cs="Times New Roman"/>
          <w:color w:val="002060"/>
          <w:sz w:val="24"/>
          <w:szCs w:val="24"/>
          <w:lang w:eastAsia="en-GB"/>
        </w:rPr>
        <w:t>R</w:t>
      </w:r>
      <w:r w:rsidR="00FA6AE6" w:rsidRPr="00016D23">
        <w:rPr>
          <w:rFonts w:ascii="Calibri" w:hAnsi="Calibri" w:cs="Times New Roman"/>
          <w:color w:val="002060"/>
          <w:sz w:val="24"/>
          <w:szCs w:val="24"/>
          <w:lang w:eastAsia="en-GB"/>
        </w:rPr>
        <w:t>egional</w:t>
      </w:r>
      <w:r w:rsidR="003F376A">
        <w:rPr>
          <w:rFonts w:ascii="Calibri" w:hAnsi="Calibri" w:cs="Times New Roman"/>
          <w:color w:val="002060"/>
          <w:sz w:val="24"/>
          <w:szCs w:val="24"/>
          <w:lang w:eastAsia="en-GB"/>
        </w:rPr>
        <w:t xml:space="preserve"> </w:t>
      </w:r>
      <w:r w:rsidR="00FA6AE6" w:rsidRPr="00016D23">
        <w:rPr>
          <w:rFonts w:ascii="Calibri" w:hAnsi="Calibri" w:cs="Times New Roman"/>
          <w:color w:val="002060"/>
          <w:sz w:val="24"/>
          <w:szCs w:val="24"/>
          <w:lang w:eastAsia="en-GB"/>
        </w:rPr>
        <w:t>Managers</w:t>
      </w:r>
      <w:r w:rsidR="00FA6AE6">
        <w:rPr>
          <w:rFonts w:ascii="Calibri" w:hAnsi="Calibri" w:cs="Times New Roman"/>
          <w:color w:val="002060"/>
          <w:sz w:val="24"/>
          <w:szCs w:val="24"/>
          <w:lang w:eastAsia="en-GB"/>
        </w:rPr>
        <w:t>.  Many of our team work part time.</w:t>
      </w:r>
    </w:p>
    <w:p w14:paraId="60CABEF8" w14:textId="5ECDE3C7" w:rsidR="00FA6AE6" w:rsidRDefault="003F376A" w:rsidP="00016D23">
      <w:pPr>
        <w:shd w:val="clear" w:color="auto" w:fill="FFFFFF"/>
        <w:spacing w:after="120" w:line="276" w:lineRule="auto"/>
        <w:rPr>
          <w:rFonts w:ascii="Calibri" w:hAnsi="Calibri" w:cs="Times New Roman"/>
          <w:color w:val="002060"/>
          <w:sz w:val="24"/>
          <w:szCs w:val="24"/>
          <w:lang w:eastAsia="en-GB"/>
        </w:rPr>
      </w:pPr>
      <w:r>
        <w:rPr>
          <w:rFonts w:ascii="Calibri" w:hAnsi="Calibri" w:cs="Times New Roman"/>
          <w:color w:val="002060"/>
          <w:sz w:val="24"/>
          <w:szCs w:val="24"/>
          <w:lang w:eastAsia="en-GB"/>
        </w:rPr>
        <w:t>Regional</w:t>
      </w:r>
      <w:r w:rsidR="00FA6AE6">
        <w:rPr>
          <w:rFonts w:ascii="Calibri" w:hAnsi="Calibri" w:cs="Times New Roman"/>
          <w:color w:val="002060"/>
          <w:sz w:val="24"/>
          <w:szCs w:val="24"/>
          <w:lang w:eastAsia="en-GB"/>
        </w:rPr>
        <w:t xml:space="preserve"> Managers are based around the UK and their </w:t>
      </w:r>
      <w:r w:rsidR="00EA2760" w:rsidRPr="00016D23">
        <w:rPr>
          <w:rFonts w:ascii="Calibri" w:hAnsi="Calibri" w:cs="Times New Roman"/>
          <w:color w:val="002060"/>
          <w:sz w:val="24"/>
          <w:szCs w:val="24"/>
          <w:lang w:eastAsia="en-GB"/>
        </w:rPr>
        <w:t xml:space="preserve">commercial experience and voluntary sector knowledge complement the business expertise of our volunteers.  </w:t>
      </w:r>
    </w:p>
    <w:p w14:paraId="43890DDB" w14:textId="551AD2C3" w:rsidR="004800B1" w:rsidRDefault="00B72B13" w:rsidP="00016D23">
      <w:pPr>
        <w:shd w:val="clear" w:color="auto" w:fill="FFFFFF"/>
        <w:spacing w:after="120" w:line="276" w:lineRule="auto"/>
        <w:rPr>
          <w:rFonts w:ascii="Calibri" w:hAnsi="Calibri" w:cs="Times New Roman"/>
          <w:color w:val="002060"/>
          <w:sz w:val="24"/>
          <w:szCs w:val="24"/>
          <w:lang w:eastAsia="en-GB"/>
        </w:rPr>
      </w:pPr>
      <w:r>
        <w:rPr>
          <w:rFonts w:ascii="Calibri" w:hAnsi="Calibri" w:cs="Times New Roman"/>
          <w:color w:val="002060"/>
          <w:sz w:val="24"/>
          <w:szCs w:val="24"/>
          <w:lang w:eastAsia="en-GB"/>
        </w:rPr>
        <w:t>The Trust is led by longstanding Chief Executive Amanda Tincknell CBE</w:t>
      </w:r>
      <w:r w:rsidR="00882485">
        <w:rPr>
          <w:rFonts w:ascii="Calibri" w:hAnsi="Calibri" w:cs="Times New Roman"/>
          <w:color w:val="002060"/>
          <w:sz w:val="24"/>
          <w:szCs w:val="24"/>
          <w:lang w:eastAsia="en-GB"/>
        </w:rPr>
        <w:t>, who works closely with the management team of Ali</w:t>
      </w:r>
      <w:r w:rsidR="00A12224">
        <w:rPr>
          <w:rFonts w:ascii="Calibri" w:hAnsi="Calibri" w:cs="Times New Roman"/>
          <w:color w:val="002060"/>
          <w:sz w:val="24"/>
          <w:szCs w:val="24"/>
          <w:lang w:eastAsia="en-GB"/>
        </w:rPr>
        <w:t>ce Dabrowska, Head of Operations</w:t>
      </w:r>
      <w:r w:rsidR="00FA6AE6">
        <w:rPr>
          <w:rFonts w:ascii="Calibri" w:hAnsi="Calibri" w:cs="Times New Roman"/>
          <w:color w:val="002060"/>
          <w:sz w:val="24"/>
          <w:szCs w:val="24"/>
          <w:lang w:eastAsia="en-GB"/>
        </w:rPr>
        <w:t>;</w:t>
      </w:r>
      <w:r w:rsidR="00882485">
        <w:rPr>
          <w:rFonts w:ascii="Calibri" w:hAnsi="Calibri" w:cs="Times New Roman"/>
          <w:color w:val="002060"/>
          <w:sz w:val="24"/>
          <w:szCs w:val="24"/>
          <w:lang w:eastAsia="en-GB"/>
        </w:rPr>
        <w:t xml:space="preserve"> Jim Lennard, Head of Finance</w:t>
      </w:r>
      <w:r w:rsidR="00FA6AE6">
        <w:rPr>
          <w:rFonts w:ascii="Calibri" w:hAnsi="Calibri" w:cs="Times New Roman"/>
          <w:color w:val="002060"/>
          <w:sz w:val="24"/>
          <w:szCs w:val="24"/>
          <w:lang w:eastAsia="en-GB"/>
        </w:rPr>
        <w:t>,</w:t>
      </w:r>
      <w:r w:rsidR="00882485">
        <w:rPr>
          <w:rFonts w:ascii="Calibri" w:hAnsi="Calibri" w:cs="Times New Roman"/>
          <w:color w:val="002060"/>
          <w:sz w:val="24"/>
          <w:szCs w:val="24"/>
          <w:lang w:eastAsia="en-GB"/>
        </w:rPr>
        <w:t xml:space="preserve"> Administration and Control</w:t>
      </w:r>
      <w:r w:rsidR="00FA6AE6">
        <w:rPr>
          <w:rFonts w:ascii="Calibri" w:hAnsi="Calibri" w:cs="Times New Roman"/>
          <w:color w:val="002060"/>
          <w:sz w:val="24"/>
          <w:szCs w:val="24"/>
          <w:lang w:eastAsia="en-GB"/>
        </w:rPr>
        <w:t>;</w:t>
      </w:r>
      <w:r w:rsidR="00882485">
        <w:rPr>
          <w:rFonts w:ascii="Calibri" w:hAnsi="Calibri" w:cs="Times New Roman"/>
          <w:color w:val="002060"/>
          <w:sz w:val="24"/>
          <w:szCs w:val="24"/>
          <w:lang w:eastAsia="en-GB"/>
        </w:rPr>
        <w:t xml:space="preserve"> Joanne Madders, Head of Development</w:t>
      </w:r>
      <w:r w:rsidR="003F376A">
        <w:rPr>
          <w:rFonts w:ascii="Calibri" w:hAnsi="Calibri" w:cs="Times New Roman"/>
          <w:color w:val="002060"/>
          <w:sz w:val="24"/>
          <w:szCs w:val="24"/>
          <w:lang w:eastAsia="en-GB"/>
        </w:rPr>
        <w:t xml:space="preserve"> and Laura Cadd, Head of Communications and I</w:t>
      </w:r>
      <w:r w:rsidR="00A12224">
        <w:rPr>
          <w:rFonts w:ascii="Calibri" w:hAnsi="Calibri" w:cs="Times New Roman"/>
          <w:color w:val="002060"/>
          <w:sz w:val="24"/>
          <w:szCs w:val="24"/>
          <w:lang w:eastAsia="en-GB"/>
        </w:rPr>
        <w:t>nsight.</w:t>
      </w:r>
    </w:p>
    <w:p w14:paraId="1E8478AA" w14:textId="77777777" w:rsidR="00045E7B" w:rsidRDefault="00045E7B" w:rsidP="00016D23">
      <w:pPr>
        <w:shd w:val="clear" w:color="auto" w:fill="FFFFFF"/>
        <w:spacing w:after="120" w:line="276" w:lineRule="auto"/>
        <w:rPr>
          <w:rFonts w:ascii="Calibri" w:hAnsi="Calibri" w:cs="Times New Roman"/>
          <w:b/>
          <w:color w:val="002060"/>
          <w:sz w:val="32"/>
          <w:szCs w:val="32"/>
          <w:lang w:eastAsia="en-GB"/>
        </w:rPr>
      </w:pPr>
      <w:r>
        <w:rPr>
          <w:rFonts w:ascii="Calibri" w:hAnsi="Calibri" w:cs="Times New Roman"/>
          <w:b/>
          <w:color w:val="002060"/>
          <w:sz w:val="32"/>
          <w:szCs w:val="32"/>
          <w:lang w:eastAsia="en-GB"/>
        </w:rPr>
        <w:t>Client charities</w:t>
      </w:r>
    </w:p>
    <w:p w14:paraId="6FC8E31C" w14:textId="3A7D7DB7" w:rsidR="00045E7B" w:rsidRDefault="00045E7B" w:rsidP="00016D23">
      <w:pPr>
        <w:shd w:val="clear" w:color="auto" w:fill="FFFFFF"/>
        <w:spacing w:after="120" w:line="276" w:lineRule="auto"/>
        <w:rPr>
          <w:rFonts w:ascii="Calibri" w:hAnsi="Calibri" w:cs="Times New Roman"/>
          <w:color w:val="002060"/>
          <w:sz w:val="24"/>
          <w:szCs w:val="24"/>
          <w:lang w:eastAsia="en-GB"/>
        </w:rPr>
      </w:pPr>
      <w:r>
        <w:rPr>
          <w:rFonts w:ascii="Calibri" w:hAnsi="Calibri" w:cs="Times New Roman"/>
          <w:color w:val="002060"/>
          <w:sz w:val="24"/>
          <w:szCs w:val="24"/>
          <w:lang w:eastAsia="en-GB"/>
        </w:rPr>
        <w:t>Every year, the Trust works with hundreds of small to medium size charities, across the country.  80% of our clients have income under £1m, and 60% have income under £0.5m.  Most clients have income over £100,000, and employ at least one or two staff.  They are welfare charities, working on critical social issues including housing and homelessness, disability, equality, care and carers, addiction and a wide range of other causes.</w:t>
      </w:r>
    </w:p>
    <w:p w14:paraId="7B4CAA5F" w14:textId="49682DFB" w:rsidR="0051642F" w:rsidRPr="00045E7B" w:rsidRDefault="0051642F" w:rsidP="00016D23">
      <w:pPr>
        <w:shd w:val="clear" w:color="auto" w:fill="FFFFFF"/>
        <w:spacing w:after="120" w:line="276" w:lineRule="auto"/>
        <w:rPr>
          <w:rFonts w:ascii="Calibri" w:hAnsi="Calibri" w:cs="Times New Roman"/>
          <w:color w:val="002060"/>
          <w:sz w:val="24"/>
          <w:szCs w:val="24"/>
          <w:lang w:eastAsia="en-GB"/>
        </w:rPr>
      </w:pPr>
      <w:r>
        <w:rPr>
          <w:rFonts w:ascii="Calibri" w:hAnsi="Calibri" w:cs="Times New Roman"/>
          <w:color w:val="002060"/>
          <w:sz w:val="24"/>
          <w:szCs w:val="24"/>
          <w:lang w:eastAsia="en-GB"/>
        </w:rPr>
        <w:t>Our clients are experts in their services and the people they support.  The Trust’s role is to provide, thanks to its volunteers, commercial sector skills which complement the skills of our clients, working together to strengthen organisations and services to individuals and communities.</w:t>
      </w:r>
    </w:p>
    <w:p w14:paraId="0624375A" w14:textId="77777777" w:rsidR="00045E7B" w:rsidRPr="00045E7B" w:rsidRDefault="00045E7B" w:rsidP="00016D23">
      <w:pPr>
        <w:shd w:val="clear" w:color="auto" w:fill="FFFFFF"/>
        <w:spacing w:after="120" w:line="276" w:lineRule="auto"/>
        <w:rPr>
          <w:rFonts w:ascii="Calibri" w:hAnsi="Calibri" w:cs="Times New Roman"/>
          <w:color w:val="002060"/>
          <w:sz w:val="24"/>
          <w:szCs w:val="24"/>
          <w:lang w:eastAsia="en-GB"/>
        </w:rPr>
      </w:pPr>
    </w:p>
    <w:p w14:paraId="7EE228E3" w14:textId="45478D0B" w:rsidR="00045E7B" w:rsidRPr="005704B5" w:rsidRDefault="00045E7B" w:rsidP="005704B5">
      <w:pPr>
        <w:shd w:val="clear" w:color="auto" w:fill="FFFFFF"/>
        <w:spacing w:after="120" w:line="276" w:lineRule="auto"/>
        <w:rPr>
          <w:rFonts w:asciiTheme="minorHAnsi" w:hAnsiTheme="minorHAnsi" w:cstheme="minorHAnsi"/>
          <w:b/>
          <w:color w:val="002060"/>
          <w:sz w:val="32"/>
          <w:szCs w:val="32"/>
          <w:lang w:eastAsia="en-GB"/>
        </w:rPr>
      </w:pPr>
      <w:r w:rsidRPr="005704B5">
        <w:rPr>
          <w:rFonts w:asciiTheme="minorHAnsi" w:hAnsiTheme="minorHAnsi" w:cstheme="minorHAnsi"/>
          <w:b/>
          <w:color w:val="002060"/>
          <w:sz w:val="32"/>
          <w:szCs w:val="32"/>
          <w:lang w:eastAsia="en-GB"/>
        </w:rPr>
        <w:lastRenderedPageBreak/>
        <w:t>Volunteers</w:t>
      </w:r>
    </w:p>
    <w:p w14:paraId="03DC0D70" w14:textId="77777777" w:rsidR="005704B5" w:rsidRDefault="005704B5" w:rsidP="005704B5">
      <w:pPr>
        <w:spacing w:after="120" w:line="276" w:lineRule="auto"/>
        <w:rPr>
          <w:rFonts w:asciiTheme="minorHAnsi" w:hAnsiTheme="minorHAnsi" w:cstheme="minorHAnsi"/>
          <w:color w:val="002060"/>
          <w:sz w:val="24"/>
          <w:szCs w:val="24"/>
        </w:rPr>
      </w:pPr>
      <w:r w:rsidRPr="005704B5">
        <w:rPr>
          <w:rFonts w:asciiTheme="minorHAnsi" w:hAnsiTheme="minorHAnsi" w:cstheme="minorHAnsi"/>
          <w:color w:val="002060"/>
          <w:sz w:val="24"/>
          <w:szCs w:val="24"/>
        </w:rPr>
        <w:t xml:space="preserve">Cranfield Trust Volunteers are highly skilled managers from the commercial sector.  They choose to give their time as individuals, rather than through their companies, and make a strong commitment to working with us to support frontline charities.  </w:t>
      </w:r>
    </w:p>
    <w:p w14:paraId="7F0892CE" w14:textId="72C4D2E8" w:rsidR="005704B5" w:rsidRPr="005704B5" w:rsidRDefault="005704B5" w:rsidP="005704B5">
      <w:pPr>
        <w:spacing w:after="120" w:line="276" w:lineRule="auto"/>
        <w:rPr>
          <w:rFonts w:asciiTheme="minorHAnsi" w:hAnsiTheme="minorHAnsi" w:cstheme="minorHAnsi"/>
          <w:color w:val="002060"/>
          <w:sz w:val="24"/>
          <w:szCs w:val="24"/>
        </w:rPr>
      </w:pPr>
      <w:r w:rsidRPr="005704B5">
        <w:rPr>
          <w:rFonts w:asciiTheme="minorHAnsi" w:hAnsiTheme="minorHAnsi" w:cstheme="minorHAnsi"/>
          <w:color w:val="002060"/>
          <w:sz w:val="24"/>
          <w:szCs w:val="24"/>
        </w:rPr>
        <w:t>Our volunteers’ skills complement those of our charity clients, and our feedback shows that both parties enjoy working together.  Many volunteers come back to us to volunteer regularly, others make strong connections with their charity clients and often become their trustees.</w:t>
      </w:r>
    </w:p>
    <w:p w14:paraId="5B0E71A0" w14:textId="0A7D2ADD" w:rsidR="00B768A5" w:rsidRPr="00016D23" w:rsidRDefault="00B768A5" w:rsidP="00016D23">
      <w:pPr>
        <w:shd w:val="clear" w:color="auto" w:fill="FFFFFF"/>
        <w:spacing w:after="120" w:line="276" w:lineRule="auto"/>
        <w:rPr>
          <w:rFonts w:ascii="Calibri" w:hAnsi="Calibri" w:cs="Times New Roman"/>
          <w:b/>
          <w:color w:val="002060"/>
          <w:sz w:val="32"/>
          <w:szCs w:val="32"/>
          <w:lang w:eastAsia="en-GB"/>
        </w:rPr>
      </w:pPr>
      <w:r w:rsidRPr="00016D23">
        <w:rPr>
          <w:rFonts w:ascii="Calibri" w:hAnsi="Calibri" w:cs="Times New Roman"/>
          <w:b/>
          <w:color w:val="002060"/>
          <w:sz w:val="32"/>
          <w:szCs w:val="32"/>
          <w:lang w:eastAsia="en-GB"/>
        </w:rPr>
        <w:t>Services</w:t>
      </w:r>
    </w:p>
    <w:p w14:paraId="3F60509C" w14:textId="69328AE5" w:rsidR="003F25E0" w:rsidRPr="003F25E0" w:rsidRDefault="003F25E0" w:rsidP="00016D23">
      <w:pPr>
        <w:shd w:val="clear" w:color="auto" w:fill="FFFFFF"/>
        <w:spacing w:after="120" w:line="276" w:lineRule="auto"/>
        <w:rPr>
          <w:rFonts w:ascii="Calibri" w:hAnsi="Calibri" w:cs="Calibri"/>
          <w:color w:val="002060"/>
          <w:sz w:val="24"/>
          <w:szCs w:val="24"/>
        </w:rPr>
      </w:pPr>
      <w:r w:rsidRPr="003F25E0">
        <w:rPr>
          <w:rFonts w:ascii="Calibri" w:hAnsi="Calibri" w:cs="Calibri"/>
          <w:color w:val="002060"/>
          <w:sz w:val="24"/>
          <w:szCs w:val="24"/>
        </w:rPr>
        <w:t xml:space="preserve">Our services are organised around </w:t>
      </w:r>
    </w:p>
    <w:p w14:paraId="530768E7" w14:textId="0A315B50" w:rsidR="003F25E0" w:rsidRPr="003F25E0" w:rsidRDefault="003F25E0" w:rsidP="003F25E0">
      <w:pPr>
        <w:pStyle w:val="ListParagraph"/>
        <w:numPr>
          <w:ilvl w:val="0"/>
          <w:numId w:val="15"/>
        </w:numPr>
        <w:shd w:val="clear" w:color="auto" w:fill="FFFFFF"/>
        <w:spacing w:after="120"/>
        <w:rPr>
          <w:rFonts w:cs="Calibri"/>
          <w:color w:val="002060"/>
          <w:sz w:val="24"/>
          <w:szCs w:val="24"/>
        </w:rPr>
      </w:pPr>
      <w:r w:rsidRPr="003F25E0">
        <w:rPr>
          <w:rFonts w:cs="Calibri"/>
          <w:color w:val="002060"/>
          <w:sz w:val="24"/>
          <w:szCs w:val="24"/>
        </w:rPr>
        <w:t>Support for organisations</w:t>
      </w:r>
    </w:p>
    <w:p w14:paraId="2288B473" w14:textId="4475D589" w:rsidR="003F25E0" w:rsidRPr="003F25E0" w:rsidRDefault="003F25E0" w:rsidP="003F25E0">
      <w:pPr>
        <w:pStyle w:val="ListParagraph"/>
        <w:numPr>
          <w:ilvl w:val="0"/>
          <w:numId w:val="15"/>
        </w:numPr>
        <w:shd w:val="clear" w:color="auto" w:fill="FFFFFF"/>
        <w:spacing w:after="120"/>
        <w:rPr>
          <w:rFonts w:cs="Calibri"/>
          <w:color w:val="002060"/>
          <w:sz w:val="24"/>
          <w:szCs w:val="24"/>
        </w:rPr>
      </w:pPr>
      <w:r w:rsidRPr="003F25E0">
        <w:rPr>
          <w:rFonts w:cs="Calibri"/>
          <w:color w:val="002060"/>
          <w:sz w:val="24"/>
          <w:szCs w:val="24"/>
        </w:rPr>
        <w:t>Support for leaders</w:t>
      </w:r>
    </w:p>
    <w:p w14:paraId="778DC0A8" w14:textId="251D1F86" w:rsidR="003F25E0" w:rsidRPr="003F25E0" w:rsidRDefault="003F25E0" w:rsidP="003F25E0">
      <w:pPr>
        <w:pStyle w:val="ListParagraph"/>
        <w:numPr>
          <w:ilvl w:val="0"/>
          <w:numId w:val="15"/>
        </w:numPr>
        <w:shd w:val="clear" w:color="auto" w:fill="FFFFFF"/>
        <w:spacing w:after="120"/>
        <w:rPr>
          <w:rFonts w:cs="Calibri"/>
          <w:color w:val="002060"/>
          <w:sz w:val="24"/>
          <w:szCs w:val="24"/>
        </w:rPr>
      </w:pPr>
      <w:r w:rsidRPr="003F25E0">
        <w:rPr>
          <w:rFonts w:cs="Calibri"/>
          <w:color w:val="002060"/>
          <w:sz w:val="24"/>
          <w:szCs w:val="24"/>
        </w:rPr>
        <w:t>Open Access services</w:t>
      </w:r>
    </w:p>
    <w:p w14:paraId="3699414B" w14:textId="2926EB0E" w:rsidR="00913A6B" w:rsidRPr="003F788F" w:rsidRDefault="00913A6B" w:rsidP="00016D23">
      <w:pPr>
        <w:shd w:val="clear" w:color="auto" w:fill="FFFFFF"/>
        <w:spacing w:after="120" w:line="276" w:lineRule="auto"/>
        <w:rPr>
          <w:rFonts w:ascii="Calibri" w:hAnsi="Calibri" w:cs="Calibri"/>
          <w:b/>
          <w:color w:val="002060"/>
          <w:sz w:val="24"/>
          <w:szCs w:val="24"/>
        </w:rPr>
      </w:pPr>
      <w:r w:rsidRPr="003F788F">
        <w:rPr>
          <w:rFonts w:ascii="Calibri" w:hAnsi="Calibri" w:cs="Calibri"/>
          <w:b/>
          <w:color w:val="002060"/>
          <w:sz w:val="24"/>
          <w:szCs w:val="24"/>
        </w:rPr>
        <w:t xml:space="preserve">1: </w:t>
      </w:r>
      <w:r w:rsidR="003F25E0">
        <w:rPr>
          <w:rFonts w:ascii="Calibri" w:hAnsi="Calibri" w:cs="Calibri"/>
          <w:b/>
          <w:color w:val="002060"/>
          <w:sz w:val="24"/>
          <w:szCs w:val="24"/>
        </w:rPr>
        <w:t xml:space="preserve">Organisation Support: </w:t>
      </w:r>
      <w:r w:rsidR="005A32F5" w:rsidRPr="003F788F">
        <w:rPr>
          <w:rFonts w:ascii="Calibri" w:hAnsi="Calibri" w:cs="Calibri"/>
          <w:b/>
          <w:color w:val="002060"/>
          <w:sz w:val="24"/>
          <w:szCs w:val="24"/>
        </w:rPr>
        <w:t>Management Consultancy</w:t>
      </w:r>
    </w:p>
    <w:p w14:paraId="23657421" w14:textId="07108225" w:rsidR="005A32F5" w:rsidRDefault="005A32F5" w:rsidP="005A32F5">
      <w:pPr>
        <w:spacing w:after="120" w:line="276" w:lineRule="auto"/>
        <w:rPr>
          <w:rFonts w:ascii="Calibri" w:hAnsi="Calibri" w:cs="Calibri"/>
          <w:color w:val="002060"/>
          <w:sz w:val="24"/>
          <w:szCs w:val="24"/>
        </w:rPr>
      </w:pPr>
      <w:r w:rsidRPr="003F788F">
        <w:rPr>
          <w:rFonts w:ascii="Calibri" w:hAnsi="Calibri" w:cs="Calibri"/>
          <w:color w:val="002060"/>
          <w:sz w:val="24"/>
          <w:szCs w:val="24"/>
        </w:rPr>
        <w:t>Projects are specified to meet the needs of the charity client, and usually run over 6-7 months, with 7-12 days of</w:t>
      </w:r>
      <w:r w:rsidR="00FB5FE5">
        <w:rPr>
          <w:rFonts w:ascii="Calibri" w:hAnsi="Calibri" w:cs="Calibri"/>
          <w:color w:val="002060"/>
          <w:sz w:val="24"/>
          <w:szCs w:val="24"/>
        </w:rPr>
        <w:t xml:space="preserve"> volunteer consultant input.  83</w:t>
      </w:r>
      <w:r w:rsidRPr="003F788F">
        <w:rPr>
          <w:rFonts w:ascii="Calibri" w:hAnsi="Calibri" w:cs="Calibri"/>
          <w:color w:val="002060"/>
          <w:sz w:val="24"/>
          <w:szCs w:val="24"/>
        </w:rPr>
        <w:t>% of volunteers maintain contact with their charity clients after the projects, forming long lasting supportive relationsh</w:t>
      </w:r>
      <w:r w:rsidR="002A0D3D">
        <w:rPr>
          <w:rFonts w:ascii="Calibri" w:hAnsi="Calibri" w:cs="Calibri"/>
          <w:color w:val="002060"/>
          <w:sz w:val="24"/>
          <w:szCs w:val="24"/>
        </w:rPr>
        <w:t>ips.  Projects frequently cover:</w:t>
      </w:r>
    </w:p>
    <w:p w14:paraId="1151F826" w14:textId="77777777" w:rsidR="005A32F5" w:rsidRPr="003F788F" w:rsidRDefault="005A32F5" w:rsidP="003F788F">
      <w:pPr>
        <w:pStyle w:val="ListParagraph"/>
        <w:numPr>
          <w:ilvl w:val="0"/>
          <w:numId w:val="10"/>
        </w:numPr>
        <w:spacing w:after="120"/>
        <w:rPr>
          <w:rFonts w:cs="Calibri"/>
          <w:color w:val="002060"/>
          <w:sz w:val="24"/>
          <w:szCs w:val="24"/>
        </w:rPr>
      </w:pPr>
      <w:r w:rsidRPr="003F788F">
        <w:rPr>
          <w:rFonts w:cs="Calibri"/>
          <w:color w:val="002060"/>
          <w:sz w:val="24"/>
          <w:szCs w:val="24"/>
        </w:rPr>
        <w:t>Developing strategy and business planning</w:t>
      </w:r>
    </w:p>
    <w:p w14:paraId="464B3477" w14:textId="2A787914" w:rsidR="005A32F5" w:rsidRDefault="005A32F5" w:rsidP="003F788F">
      <w:pPr>
        <w:pStyle w:val="ListParagraph"/>
        <w:numPr>
          <w:ilvl w:val="0"/>
          <w:numId w:val="10"/>
        </w:numPr>
        <w:spacing w:after="120"/>
        <w:rPr>
          <w:rFonts w:cs="Calibri"/>
          <w:color w:val="002060"/>
          <w:sz w:val="24"/>
          <w:szCs w:val="24"/>
        </w:rPr>
      </w:pPr>
      <w:r w:rsidRPr="003F788F">
        <w:rPr>
          <w:rFonts w:cs="Calibri"/>
          <w:color w:val="002060"/>
          <w:sz w:val="24"/>
          <w:szCs w:val="24"/>
        </w:rPr>
        <w:t>Financial management, especially cashflow forecasting and establishing and monitoring financial performance indicators, financial scenarios</w:t>
      </w:r>
    </w:p>
    <w:p w14:paraId="6AC9AD22" w14:textId="65A8C753" w:rsidR="00762B58" w:rsidRPr="003F788F" w:rsidRDefault="00762B58" w:rsidP="003F788F">
      <w:pPr>
        <w:pStyle w:val="ListParagraph"/>
        <w:numPr>
          <w:ilvl w:val="0"/>
          <w:numId w:val="10"/>
        </w:numPr>
        <w:spacing w:after="120"/>
        <w:rPr>
          <w:rFonts w:cs="Calibri"/>
          <w:color w:val="002060"/>
          <w:sz w:val="24"/>
          <w:szCs w:val="24"/>
        </w:rPr>
      </w:pPr>
      <w:r>
        <w:rPr>
          <w:rFonts w:cs="Calibri"/>
          <w:color w:val="002060"/>
          <w:sz w:val="24"/>
          <w:szCs w:val="24"/>
        </w:rPr>
        <w:t>Governance</w:t>
      </w:r>
    </w:p>
    <w:p w14:paraId="4F4CA26B" w14:textId="77777777" w:rsidR="005A32F5" w:rsidRPr="003F788F" w:rsidRDefault="005A32F5" w:rsidP="003F788F">
      <w:pPr>
        <w:pStyle w:val="ListParagraph"/>
        <w:numPr>
          <w:ilvl w:val="0"/>
          <w:numId w:val="10"/>
        </w:numPr>
        <w:spacing w:after="120"/>
        <w:rPr>
          <w:rFonts w:cs="Calibri"/>
          <w:color w:val="002060"/>
          <w:sz w:val="24"/>
          <w:szCs w:val="24"/>
        </w:rPr>
      </w:pPr>
      <w:r w:rsidRPr="003F788F">
        <w:rPr>
          <w:rFonts w:cs="Calibri"/>
          <w:color w:val="002060"/>
          <w:sz w:val="24"/>
          <w:szCs w:val="24"/>
        </w:rPr>
        <w:t>Scenario planning including changing organisation structure, collaboration and mergers</w:t>
      </w:r>
    </w:p>
    <w:p w14:paraId="5BFE2D5E" w14:textId="6ED98962" w:rsidR="005A32F5" w:rsidRPr="003F788F" w:rsidRDefault="00762B58" w:rsidP="003F788F">
      <w:pPr>
        <w:pStyle w:val="ListParagraph"/>
        <w:numPr>
          <w:ilvl w:val="0"/>
          <w:numId w:val="10"/>
        </w:numPr>
        <w:spacing w:after="120"/>
        <w:rPr>
          <w:rFonts w:cs="Calibri"/>
          <w:color w:val="002060"/>
          <w:sz w:val="24"/>
          <w:szCs w:val="24"/>
        </w:rPr>
      </w:pPr>
      <w:r>
        <w:rPr>
          <w:rFonts w:cs="Calibri"/>
          <w:color w:val="002060"/>
          <w:sz w:val="24"/>
          <w:szCs w:val="24"/>
        </w:rPr>
        <w:t xml:space="preserve">Change </w:t>
      </w:r>
      <w:r w:rsidR="005A32F5" w:rsidRPr="003F788F">
        <w:rPr>
          <w:rFonts w:cs="Calibri"/>
          <w:color w:val="002060"/>
          <w:sz w:val="24"/>
          <w:szCs w:val="24"/>
        </w:rPr>
        <w:t>management</w:t>
      </w:r>
    </w:p>
    <w:p w14:paraId="1B0DB343" w14:textId="20A115DC" w:rsidR="002A0D3D" w:rsidRPr="00FB5FE5" w:rsidRDefault="002A0D3D" w:rsidP="002A0D3D">
      <w:pPr>
        <w:spacing w:after="120" w:line="276" w:lineRule="auto"/>
        <w:rPr>
          <w:rFonts w:asciiTheme="minorHAnsi" w:hAnsiTheme="minorHAnsi" w:cstheme="minorHAnsi"/>
          <w:color w:val="002060"/>
          <w:sz w:val="24"/>
          <w:szCs w:val="24"/>
        </w:rPr>
      </w:pPr>
      <w:r w:rsidRPr="00FB5FE5">
        <w:rPr>
          <w:rFonts w:asciiTheme="minorHAnsi" w:hAnsiTheme="minorHAnsi" w:cstheme="minorHAnsi"/>
          <w:color w:val="002060"/>
          <w:sz w:val="24"/>
          <w:szCs w:val="24"/>
        </w:rPr>
        <w:t>In 202</w:t>
      </w:r>
      <w:r w:rsidR="00762B58">
        <w:rPr>
          <w:rFonts w:asciiTheme="minorHAnsi" w:hAnsiTheme="minorHAnsi" w:cstheme="minorHAnsi"/>
          <w:color w:val="002060"/>
          <w:sz w:val="24"/>
          <w:szCs w:val="24"/>
        </w:rPr>
        <w:t>1</w:t>
      </w:r>
      <w:r w:rsidRPr="00FB5FE5">
        <w:rPr>
          <w:rFonts w:asciiTheme="minorHAnsi" w:hAnsiTheme="minorHAnsi" w:cstheme="minorHAnsi"/>
          <w:color w:val="002060"/>
          <w:sz w:val="24"/>
          <w:szCs w:val="24"/>
        </w:rPr>
        <w:t>-2</w:t>
      </w:r>
      <w:r w:rsidR="00762B58">
        <w:rPr>
          <w:rFonts w:asciiTheme="minorHAnsi" w:hAnsiTheme="minorHAnsi" w:cstheme="minorHAnsi"/>
          <w:color w:val="002060"/>
          <w:sz w:val="24"/>
          <w:szCs w:val="24"/>
        </w:rPr>
        <w:t>2</w:t>
      </w:r>
      <w:r w:rsidRPr="00FB5FE5">
        <w:rPr>
          <w:rFonts w:asciiTheme="minorHAnsi" w:hAnsiTheme="minorHAnsi" w:cstheme="minorHAnsi"/>
          <w:color w:val="002060"/>
          <w:sz w:val="24"/>
          <w:szCs w:val="24"/>
        </w:rPr>
        <w:t xml:space="preserve"> we started </w:t>
      </w:r>
      <w:r w:rsidR="00762B58">
        <w:rPr>
          <w:rFonts w:asciiTheme="minorHAnsi" w:hAnsiTheme="minorHAnsi" w:cstheme="minorHAnsi"/>
          <w:color w:val="002060"/>
          <w:sz w:val="24"/>
          <w:szCs w:val="24"/>
        </w:rPr>
        <w:t>263</w:t>
      </w:r>
      <w:r w:rsidRPr="00FB5FE5">
        <w:rPr>
          <w:rFonts w:asciiTheme="minorHAnsi" w:hAnsiTheme="minorHAnsi" w:cstheme="minorHAnsi"/>
          <w:color w:val="002060"/>
          <w:sz w:val="24"/>
          <w:szCs w:val="24"/>
        </w:rPr>
        <w:t xml:space="preserve"> new consultancy projects across the UK.  </w:t>
      </w:r>
      <w:r w:rsidR="005704B5">
        <w:rPr>
          <w:rFonts w:asciiTheme="minorHAnsi" w:hAnsiTheme="minorHAnsi" w:cstheme="minorHAnsi"/>
          <w:color w:val="002060"/>
          <w:sz w:val="24"/>
          <w:szCs w:val="24"/>
        </w:rPr>
        <w:t>222</w:t>
      </w:r>
      <w:r w:rsidRPr="00FB5FE5">
        <w:rPr>
          <w:rFonts w:asciiTheme="minorHAnsi" w:hAnsiTheme="minorHAnsi" w:cstheme="minorHAnsi"/>
          <w:color w:val="002060"/>
          <w:sz w:val="24"/>
          <w:szCs w:val="24"/>
        </w:rPr>
        <w:t xml:space="preserve"> of these were completed by volunteers, </w:t>
      </w:r>
      <w:r w:rsidR="005704B5">
        <w:rPr>
          <w:rFonts w:asciiTheme="minorHAnsi" w:hAnsiTheme="minorHAnsi" w:cstheme="minorHAnsi"/>
          <w:color w:val="002060"/>
          <w:sz w:val="24"/>
          <w:szCs w:val="24"/>
        </w:rPr>
        <w:t>41</w:t>
      </w:r>
      <w:r w:rsidRPr="00FB5FE5">
        <w:rPr>
          <w:rFonts w:asciiTheme="minorHAnsi" w:hAnsiTheme="minorHAnsi" w:cstheme="minorHAnsi"/>
          <w:color w:val="002060"/>
          <w:sz w:val="24"/>
          <w:szCs w:val="24"/>
        </w:rPr>
        <w:t xml:space="preserve"> by advice and guidance from Cranfield Trust staff members.  </w:t>
      </w:r>
    </w:p>
    <w:p w14:paraId="77A2E388" w14:textId="7AF91B9D" w:rsidR="002A0D3D" w:rsidRPr="00FB5FE5" w:rsidRDefault="00762B58" w:rsidP="002A0D3D">
      <w:pPr>
        <w:spacing w:after="120" w:line="276" w:lineRule="auto"/>
        <w:rPr>
          <w:rFonts w:ascii="Calibri" w:hAnsi="Calibri" w:cs="Helvetica"/>
          <w:color w:val="002060"/>
          <w:sz w:val="24"/>
          <w:szCs w:val="24"/>
        </w:rPr>
      </w:pPr>
      <w:r>
        <w:rPr>
          <w:rFonts w:asciiTheme="minorHAnsi" w:hAnsiTheme="minorHAnsi" w:cstheme="minorHAnsi"/>
          <w:color w:val="002060"/>
          <w:sz w:val="24"/>
          <w:szCs w:val="24"/>
        </w:rPr>
        <w:t xml:space="preserve">To evaluate our consultancy work we use an </w:t>
      </w:r>
      <w:r w:rsidR="002A0D3D" w:rsidRPr="00FB5FE5">
        <w:rPr>
          <w:rFonts w:asciiTheme="minorHAnsi" w:hAnsiTheme="minorHAnsi" w:cstheme="minorHAnsi"/>
          <w:color w:val="002060"/>
          <w:sz w:val="24"/>
          <w:szCs w:val="24"/>
        </w:rPr>
        <w:t xml:space="preserve">impact framework, Journey to Excellence (J2E).  </w:t>
      </w:r>
      <w:r w:rsidR="002A0D3D" w:rsidRPr="00FB5FE5">
        <w:rPr>
          <w:rFonts w:ascii="Calibri" w:hAnsi="Calibri" w:cs="Helvetica"/>
          <w:color w:val="002060"/>
          <w:sz w:val="24"/>
          <w:szCs w:val="24"/>
        </w:rPr>
        <w:t xml:space="preserve">J2E enables us to work closely with charities to assess their management strengths and areas for development, to introduce the right support, and to evaluate the impact of the support after each project.  Each project is individual, and each charity has its own ‘journey’.  </w:t>
      </w:r>
    </w:p>
    <w:p w14:paraId="3EFFE293" w14:textId="2F80735C" w:rsidR="002A0D3D" w:rsidRPr="00FB5FE5" w:rsidRDefault="002A0D3D" w:rsidP="002A0D3D">
      <w:pPr>
        <w:spacing w:after="120" w:line="276" w:lineRule="auto"/>
        <w:rPr>
          <w:rFonts w:asciiTheme="minorHAnsi" w:hAnsiTheme="minorHAnsi" w:cstheme="minorHAnsi"/>
          <w:color w:val="002060"/>
          <w:sz w:val="24"/>
          <w:szCs w:val="24"/>
        </w:rPr>
      </w:pPr>
      <w:r w:rsidRPr="00FB5FE5">
        <w:rPr>
          <w:rFonts w:ascii="Calibri" w:hAnsi="Calibri" w:cs="Helvetica"/>
          <w:color w:val="002060"/>
          <w:sz w:val="24"/>
          <w:szCs w:val="24"/>
        </w:rPr>
        <w:t xml:space="preserve">In the </w:t>
      </w:r>
      <w:r w:rsidR="005704B5" w:rsidRPr="005704B5">
        <w:rPr>
          <w:rFonts w:ascii="Calibri" w:hAnsi="Calibri" w:cs="Helvetica"/>
          <w:color w:val="002060"/>
          <w:sz w:val="24"/>
          <w:szCs w:val="24"/>
        </w:rPr>
        <w:t>72</w:t>
      </w:r>
      <w:r w:rsidRPr="00FB5FE5">
        <w:rPr>
          <w:rFonts w:ascii="Calibri" w:hAnsi="Calibri" w:cs="Helvetica"/>
          <w:color w:val="002060"/>
          <w:sz w:val="24"/>
          <w:szCs w:val="24"/>
        </w:rPr>
        <w:t xml:space="preserve"> completed ‘journeys’ that we captured during the year, our consultancy clients averaged an 1</w:t>
      </w:r>
      <w:r w:rsidR="005704B5">
        <w:rPr>
          <w:rFonts w:ascii="Calibri" w:hAnsi="Calibri" w:cs="Helvetica"/>
          <w:color w:val="002060"/>
          <w:sz w:val="24"/>
          <w:szCs w:val="24"/>
        </w:rPr>
        <w:t>5</w:t>
      </w:r>
      <w:r w:rsidRPr="00FB5FE5">
        <w:rPr>
          <w:rFonts w:ascii="Calibri" w:hAnsi="Calibri" w:cs="Helvetica"/>
          <w:color w:val="002060"/>
          <w:sz w:val="24"/>
          <w:szCs w:val="24"/>
        </w:rPr>
        <w:t xml:space="preserve">% improvement in their capability and confidence, across all our projects.  This aggregated figure is related to the charities we worked with in the year – we are not able to </w:t>
      </w:r>
      <w:r w:rsidRPr="00FB5FE5">
        <w:rPr>
          <w:rFonts w:asciiTheme="minorHAnsi" w:hAnsiTheme="minorHAnsi" w:cstheme="minorHAnsi"/>
          <w:color w:val="002060"/>
          <w:sz w:val="24"/>
          <w:szCs w:val="24"/>
        </w:rPr>
        <w:t>forecast whether this will be a higher or lower figure in future years, results depend on the client charities which come forward for support.</w:t>
      </w:r>
    </w:p>
    <w:p w14:paraId="79A3F924" w14:textId="616B1D12" w:rsidR="002A0D3D" w:rsidRDefault="002A0D3D" w:rsidP="002A0D3D">
      <w:pPr>
        <w:spacing w:after="120" w:line="276" w:lineRule="auto"/>
        <w:rPr>
          <w:rFonts w:asciiTheme="minorHAnsi" w:hAnsiTheme="minorHAnsi" w:cstheme="minorHAnsi"/>
          <w:color w:val="002060"/>
          <w:sz w:val="24"/>
          <w:szCs w:val="24"/>
        </w:rPr>
      </w:pPr>
      <w:r w:rsidRPr="00FB5FE5">
        <w:rPr>
          <w:rFonts w:asciiTheme="minorHAnsi" w:hAnsiTheme="minorHAnsi" w:cstheme="minorHAnsi"/>
          <w:color w:val="002060"/>
          <w:sz w:val="24"/>
          <w:szCs w:val="24"/>
        </w:rPr>
        <w:t xml:space="preserve">Charity clients of our consultancy service would 100% recommend us to other charities, </w:t>
      </w:r>
      <w:r w:rsidR="005704B5">
        <w:rPr>
          <w:rFonts w:asciiTheme="minorHAnsi" w:hAnsiTheme="minorHAnsi" w:cstheme="minorHAnsi"/>
          <w:color w:val="002060"/>
          <w:sz w:val="24"/>
          <w:szCs w:val="24"/>
        </w:rPr>
        <w:t>100</w:t>
      </w:r>
      <w:r w:rsidRPr="00FB5FE5">
        <w:rPr>
          <w:rFonts w:asciiTheme="minorHAnsi" w:hAnsiTheme="minorHAnsi" w:cstheme="minorHAnsi"/>
          <w:color w:val="002060"/>
          <w:sz w:val="24"/>
          <w:szCs w:val="24"/>
        </w:rPr>
        <w:t xml:space="preserve">% said that the learning they achieved through working with us was good – excellent, and </w:t>
      </w:r>
      <w:r w:rsidR="005704B5">
        <w:rPr>
          <w:rFonts w:asciiTheme="minorHAnsi" w:hAnsiTheme="minorHAnsi" w:cstheme="minorHAnsi"/>
          <w:color w:val="002060"/>
          <w:sz w:val="24"/>
          <w:szCs w:val="24"/>
        </w:rPr>
        <w:t>100</w:t>
      </w:r>
      <w:r w:rsidRPr="00FB5FE5">
        <w:rPr>
          <w:rFonts w:asciiTheme="minorHAnsi" w:hAnsiTheme="minorHAnsi" w:cstheme="minorHAnsi"/>
          <w:color w:val="002060"/>
          <w:sz w:val="24"/>
          <w:szCs w:val="24"/>
        </w:rPr>
        <w:t>% were very satisfied or satisfied with the support received.</w:t>
      </w:r>
    </w:p>
    <w:p w14:paraId="65472CAE" w14:textId="7D0143C6" w:rsidR="005704B5" w:rsidRDefault="005704B5">
      <w:pPr>
        <w:rPr>
          <w:rFonts w:asciiTheme="minorHAnsi" w:hAnsiTheme="minorHAnsi" w:cstheme="minorHAnsi"/>
          <w:color w:val="002060"/>
          <w:sz w:val="24"/>
          <w:szCs w:val="24"/>
        </w:rPr>
      </w:pPr>
      <w:r>
        <w:rPr>
          <w:rFonts w:asciiTheme="minorHAnsi" w:hAnsiTheme="minorHAnsi" w:cstheme="minorHAnsi"/>
          <w:color w:val="002060"/>
          <w:sz w:val="24"/>
          <w:szCs w:val="24"/>
        </w:rPr>
        <w:br w:type="page"/>
      </w:r>
    </w:p>
    <w:p w14:paraId="4AFBA350" w14:textId="42CA0AAF" w:rsidR="003F25E0" w:rsidRPr="003F788F" w:rsidRDefault="005A32F5" w:rsidP="003F25E0">
      <w:pPr>
        <w:spacing w:after="120" w:line="276" w:lineRule="auto"/>
        <w:rPr>
          <w:rFonts w:ascii="Calibri" w:hAnsi="Calibri" w:cs="Calibri"/>
          <w:b/>
          <w:bCs/>
          <w:color w:val="002060"/>
          <w:sz w:val="24"/>
          <w:szCs w:val="24"/>
        </w:rPr>
      </w:pPr>
      <w:r w:rsidRPr="003F788F">
        <w:rPr>
          <w:rFonts w:ascii="Calibri" w:hAnsi="Calibri" w:cs="Calibri"/>
          <w:b/>
          <w:bCs/>
          <w:color w:val="002060"/>
          <w:sz w:val="24"/>
          <w:szCs w:val="24"/>
          <w:lang w:eastAsia="en-GB"/>
        </w:rPr>
        <w:lastRenderedPageBreak/>
        <w:t xml:space="preserve">2: </w:t>
      </w:r>
      <w:r w:rsidR="003F25E0">
        <w:rPr>
          <w:rFonts w:ascii="Calibri" w:hAnsi="Calibri" w:cs="Calibri"/>
          <w:b/>
          <w:bCs/>
          <w:color w:val="002060"/>
          <w:sz w:val="24"/>
          <w:szCs w:val="24"/>
          <w:lang w:eastAsia="en-GB"/>
        </w:rPr>
        <w:t xml:space="preserve">Organisation Support: Cranfield Trust </w:t>
      </w:r>
      <w:proofErr w:type="gramStart"/>
      <w:r w:rsidR="003F25E0">
        <w:rPr>
          <w:rFonts w:ascii="Calibri" w:hAnsi="Calibri" w:cs="Calibri"/>
          <w:b/>
          <w:bCs/>
          <w:color w:val="002060"/>
          <w:sz w:val="24"/>
          <w:szCs w:val="24"/>
          <w:lang w:eastAsia="en-GB"/>
        </w:rPr>
        <w:t>On</w:t>
      </w:r>
      <w:proofErr w:type="gramEnd"/>
      <w:r w:rsidR="003F25E0">
        <w:rPr>
          <w:rFonts w:ascii="Calibri" w:hAnsi="Calibri" w:cs="Calibri"/>
          <w:b/>
          <w:bCs/>
          <w:color w:val="002060"/>
          <w:sz w:val="24"/>
          <w:szCs w:val="24"/>
          <w:lang w:eastAsia="en-GB"/>
        </w:rPr>
        <w:t xml:space="preserve"> Call: </w:t>
      </w:r>
      <w:r w:rsidR="003F25E0" w:rsidRPr="003F788F">
        <w:rPr>
          <w:rFonts w:ascii="Calibri" w:hAnsi="Calibri" w:cs="Calibri"/>
          <w:b/>
          <w:bCs/>
          <w:color w:val="002060"/>
          <w:sz w:val="24"/>
          <w:szCs w:val="24"/>
        </w:rPr>
        <w:t>Telephone advice</w:t>
      </w:r>
    </w:p>
    <w:p w14:paraId="32B513E6" w14:textId="69D986C0" w:rsidR="003F25E0" w:rsidRDefault="003F25E0" w:rsidP="003F25E0">
      <w:pPr>
        <w:spacing w:after="120" w:line="276" w:lineRule="auto"/>
        <w:rPr>
          <w:rFonts w:ascii="Calibri" w:hAnsi="Calibri" w:cs="Calibri"/>
          <w:color w:val="002060"/>
          <w:sz w:val="24"/>
          <w:szCs w:val="24"/>
        </w:rPr>
      </w:pPr>
      <w:r w:rsidRPr="003F788F">
        <w:rPr>
          <w:rFonts w:ascii="Calibri" w:hAnsi="Calibri" w:cs="Calibri"/>
          <w:color w:val="002060"/>
          <w:sz w:val="24"/>
          <w:szCs w:val="24"/>
        </w:rPr>
        <w:t>Charities can book telephone</w:t>
      </w:r>
      <w:r>
        <w:rPr>
          <w:rFonts w:ascii="Calibri" w:hAnsi="Calibri" w:cs="Calibri"/>
          <w:color w:val="002060"/>
          <w:sz w:val="24"/>
          <w:szCs w:val="24"/>
        </w:rPr>
        <w:t>/Zoom</w:t>
      </w:r>
      <w:r w:rsidRPr="003F788F">
        <w:rPr>
          <w:rFonts w:ascii="Calibri" w:hAnsi="Calibri" w:cs="Calibri"/>
          <w:color w:val="002060"/>
          <w:sz w:val="24"/>
          <w:szCs w:val="24"/>
        </w:rPr>
        <w:t xml:space="preserve"> advice calls with volunteers to address immediate management problems and challenges.  This service often leads to further support through our other activities, but gives callers some immediate, actionable advice and guidance.</w:t>
      </w:r>
    </w:p>
    <w:p w14:paraId="5AEC512F" w14:textId="21EBFFD0" w:rsidR="002A0D3D" w:rsidRPr="00FB5FE5" w:rsidRDefault="002A0D3D" w:rsidP="002A0D3D">
      <w:pPr>
        <w:spacing w:after="120" w:line="276" w:lineRule="auto"/>
        <w:rPr>
          <w:rFonts w:asciiTheme="minorHAnsi" w:hAnsiTheme="minorHAnsi" w:cstheme="minorHAnsi"/>
          <w:color w:val="002060"/>
          <w:sz w:val="24"/>
          <w:szCs w:val="24"/>
        </w:rPr>
      </w:pPr>
      <w:r>
        <w:rPr>
          <w:rFonts w:asciiTheme="minorHAnsi" w:hAnsiTheme="minorHAnsi" w:cstheme="minorHAnsi"/>
          <w:color w:val="002060"/>
          <w:sz w:val="24"/>
          <w:szCs w:val="24"/>
        </w:rPr>
        <w:t xml:space="preserve">Last </w:t>
      </w:r>
      <w:r w:rsidRPr="00FB5FE5">
        <w:rPr>
          <w:rFonts w:asciiTheme="minorHAnsi" w:hAnsiTheme="minorHAnsi" w:cstheme="minorHAnsi"/>
          <w:color w:val="002060"/>
          <w:sz w:val="24"/>
          <w:szCs w:val="24"/>
        </w:rPr>
        <w:t xml:space="preserve">year we took </w:t>
      </w:r>
      <w:r w:rsidR="00762B58">
        <w:rPr>
          <w:rFonts w:asciiTheme="minorHAnsi" w:hAnsiTheme="minorHAnsi" w:cstheme="minorHAnsi"/>
          <w:color w:val="002060"/>
          <w:sz w:val="24"/>
          <w:szCs w:val="24"/>
        </w:rPr>
        <w:t>60</w:t>
      </w:r>
      <w:r w:rsidRPr="00FB5FE5">
        <w:rPr>
          <w:rFonts w:asciiTheme="minorHAnsi" w:hAnsiTheme="minorHAnsi" w:cstheme="minorHAnsi"/>
          <w:color w:val="002060"/>
          <w:sz w:val="24"/>
          <w:szCs w:val="24"/>
        </w:rPr>
        <w:t xml:space="preserve"> On Call cases, covering a range of topics including governance, recruitment, finance, forward planning and accounts.</w:t>
      </w:r>
    </w:p>
    <w:p w14:paraId="36F35ECD" w14:textId="77777777" w:rsidR="002A0D3D" w:rsidRPr="00FB5FE5" w:rsidRDefault="002A0D3D" w:rsidP="002A0D3D">
      <w:pPr>
        <w:pStyle w:val="ListParagraph"/>
        <w:numPr>
          <w:ilvl w:val="0"/>
          <w:numId w:val="17"/>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100% of charities felt that the call helped them with their problem or issue</w:t>
      </w:r>
    </w:p>
    <w:p w14:paraId="3188B970" w14:textId="77777777" w:rsidR="002A0D3D" w:rsidRPr="00FB5FE5" w:rsidRDefault="002A0D3D" w:rsidP="002A0D3D">
      <w:pPr>
        <w:pStyle w:val="ListParagraph"/>
        <w:numPr>
          <w:ilvl w:val="0"/>
          <w:numId w:val="17"/>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100% of charities would use the service again</w:t>
      </w:r>
    </w:p>
    <w:p w14:paraId="653EC4CB" w14:textId="77777777" w:rsidR="002A0D3D" w:rsidRPr="00FB5FE5" w:rsidRDefault="002A0D3D" w:rsidP="002A0D3D">
      <w:pPr>
        <w:pStyle w:val="ListParagraph"/>
        <w:numPr>
          <w:ilvl w:val="0"/>
          <w:numId w:val="17"/>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100% of charities would recommend the service to other charities</w:t>
      </w:r>
    </w:p>
    <w:p w14:paraId="16C131B0" w14:textId="302DFEA1" w:rsidR="005A32F5" w:rsidRPr="003F788F" w:rsidRDefault="003F25E0" w:rsidP="005A32F5">
      <w:pPr>
        <w:shd w:val="clear" w:color="auto" w:fill="FFFFFF"/>
        <w:spacing w:after="120" w:line="276" w:lineRule="auto"/>
        <w:rPr>
          <w:rFonts w:ascii="Calibri" w:hAnsi="Calibri" w:cs="Calibri"/>
          <w:b/>
          <w:bCs/>
          <w:color w:val="002060"/>
          <w:sz w:val="24"/>
          <w:szCs w:val="24"/>
          <w:lang w:eastAsia="en-GB"/>
        </w:rPr>
      </w:pPr>
      <w:r>
        <w:rPr>
          <w:rFonts w:ascii="Calibri" w:hAnsi="Calibri" w:cs="Calibri"/>
          <w:b/>
          <w:bCs/>
          <w:color w:val="002060"/>
          <w:sz w:val="24"/>
          <w:szCs w:val="24"/>
          <w:lang w:eastAsia="en-GB"/>
        </w:rPr>
        <w:t xml:space="preserve">3: Leader Support: </w:t>
      </w:r>
      <w:r w:rsidR="005A32F5" w:rsidRPr="003F788F">
        <w:rPr>
          <w:rFonts w:ascii="Calibri" w:hAnsi="Calibri" w:cs="Calibri"/>
          <w:b/>
          <w:bCs/>
          <w:color w:val="002060"/>
          <w:sz w:val="24"/>
          <w:szCs w:val="24"/>
          <w:lang w:eastAsia="en-GB"/>
        </w:rPr>
        <w:t>Mentoring</w:t>
      </w:r>
    </w:p>
    <w:p w14:paraId="227F630F" w14:textId="77777777" w:rsidR="00FA6AE6" w:rsidRPr="003F788F" w:rsidRDefault="005A32F5" w:rsidP="005A32F5">
      <w:pPr>
        <w:spacing w:after="120" w:line="276" w:lineRule="auto"/>
        <w:rPr>
          <w:rFonts w:ascii="Calibri" w:hAnsi="Calibri" w:cs="Calibri"/>
          <w:bCs/>
          <w:color w:val="002060"/>
          <w:sz w:val="24"/>
          <w:szCs w:val="24"/>
        </w:rPr>
      </w:pPr>
      <w:r w:rsidRPr="003F788F">
        <w:rPr>
          <w:rFonts w:ascii="Calibri" w:hAnsi="Calibri" w:cs="Calibri"/>
          <w:bCs/>
          <w:color w:val="002060"/>
          <w:sz w:val="24"/>
          <w:szCs w:val="24"/>
        </w:rPr>
        <w:t>W</w:t>
      </w:r>
      <w:r w:rsidR="00FA6AE6" w:rsidRPr="003F788F">
        <w:rPr>
          <w:rFonts w:ascii="Calibri" w:hAnsi="Calibri" w:cs="Calibri"/>
          <w:bCs/>
          <w:color w:val="002060"/>
          <w:sz w:val="24"/>
          <w:szCs w:val="24"/>
        </w:rPr>
        <w:t>e have a well-established mentoring programme for voluntary sector leaders and managers.  Mentoring enables mentees to cover a wide range of challenges in discussion with their mentor, rather than focusing on a single issue.</w:t>
      </w:r>
      <w:r w:rsidR="00FA6AE6" w:rsidRPr="003F788F">
        <w:rPr>
          <w:rFonts w:ascii="Calibri" w:hAnsi="Calibri" w:cs="Calibri"/>
          <w:color w:val="002060"/>
          <w:sz w:val="24"/>
          <w:szCs w:val="24"/>
        </w:rPr>
        <w:t xml:space="preserve">  </w:t>
      </w:r>
      <w:r w:rsidRPr="003F788F">
        <w:rPr>
          <w:rFonts w:ascii="Calibri" w:hAnsi="Calibri" w:cs="Calibri"/>
          <w:color w:val="002060"/>
          <w:sz w:val="24"/>
          <w:szCs w:val="24"/>
        </w:rPr>
        <w:t>Our mentoring</w:t>
      </w:r>
      <w:r w:rsidR="00FA6AE6" w:rsidRPr="003F788F">
        <w:rPr>
          <w:rFonts w:ascii="Calibri" w:hAnsi="Calibri" w:cs="Calibri"/>
          <w:color w:val="002060"/>
          <w:sz w:val="24"/>
          <w:szCs w:val="24"/>
        </w:rPr>
        <w:t xml:space="preserve"> framework works through 7-8 mentoring sessions, each an hour long, over a period of 4-5 months.  </w:t>
      </w:r>
    </w:p>
    <w:p w14:paraId="23CBDF42" w14:textId="08427590" w:rsidR="002A0D3D" w:rsidRPr="00FB5FE5" w:rsidRDefault="005A32F5" w:rsidP="002A0D3D">
      <w:pPr>
        <w:spacing w:after="120" w:line="276" w:lineRule="auto"/>
        <w:rPr>
          <w:rFonts w:asciiTheme="minorHAnsi" w:hAnsiTheme="minorHAnsi" w:cstheme="minorHAnsi"/>
          <w:color w:val="002060"/>
          <w:sz w:val="24"/>
          <w:szCs w:val="24"/>
        </w:rPr>
      </w:pPr>
      <w:r w:rsidRPr="003F788F">
        <w:rPr>
          <w:rFonts w:ascii="Calibri" w:hAnsi="Calibri" w:cs="Calibri"/>
          <w:color w:val="002060"/>
          <w:sz w:val="24"/>
          <w:szCs w:val="24"/>
        </w:rPr>
        <w:t xml:space="preserve">We offer mentor training to Cranfield Trust volunteers through a partnership with Clutterbuck Associates, a leading mentoring organisation.  We have trained over 70 volunteers as mentors in the past </w:t>
      </w:r>
      <w:r w:rsidR="00762B58">
        <w:rPr>
          <w:rFonts w:ascii="Calibri" w:hAnsi="Calibri" w:cs="Calibri"/>
          <w:color w:val="002060"/>
          <w:sz w:val="24"/>
          <w:szCs w:val="24"/>
        </w:rPr>
        <w:t>two years</w:t>
      </w:r>
      <w:r w:rsidR="002A0D3D">
        <w:rPr>
          <w:rFonts w:ascii="Calibri" w:hAnsi="Calibri" w:cs="Calibri"/>
          <w:color w:val="002060"/>
          <w:sz w:val="24"/>
          <w:szCs w:val="24"/>
        </w:rPr>
        <w:t xml:space="preserve">.  In our last financial </w:t>
      </w:r>
      <w:proofErr w:type="gramStart"/>
      <w:r w:rsidR="002A0D3D">
        <w:rPr>
          <w:rFonts w:ascii="Calibri" w:hAnsi="Calibri" w:cs="Calibri"/>
          <w:color w:val="002060"/>
          <w:sz w:val="24"/>
          <w:szCs w:val="24"/>
        </w:rPr>
        <w:t>year</w:t>
      </w:r>
      <w:proofErr w:type="gramEnd"/>
      <w:r w:rsidR="002A0D3D">
        <w:rPr>
          <w:rFonts w:ascii="Calibri" w:hAnsi="Calibri" w:cs="Calibri"/>
          <w:color w:val="002060"/>
          <w:sz w:val="24"/>
          <w:szCs w:val="24"/>
        </w:rPr>
        <w:t xml:space="preserve"> w</w:t>
      </w:r>
      <w:bookmarkStart w:id="2" w:name="_Hlk39760877"/>
      <w:r w:rsidR="002A0D3D">
        <w:rPr>
          <w:rFonts w:ascii="Calibri" w:hAnsi="Calibri" w:cs="Calibri"/>
          <w:color w:val="002060"/>
          <w:sz w:val="24"/>
          <w:szCs w:val="24"/>
        </w:rPr>
        <w:t>e</w:t>
      </w:r>
      <w:r w:rsidR="002A0D3D" w:rsidRPr="00FB5FE5">
        <w:rPr>
          <w:rFonts w:asciiTheme="minorHAnsi" w:hAnsiTheme="minorHAnsi" w:cstheme="minorHAnsi"/>
          <w:color w:val="002060"/>
          <w:sz w:val="24"/>
          <w:szCs w:val="24"/>
        </w:rPr>
        <w:t xml:space="preserve"> started 1</w:t>
      </w:r>
      <w:r w:rsidR="00762B58">
        <w:rPr>
          <w:rFonts w:asciiTheme="minorHAnsi" w:hAnsiTheme="minorHAnsi" w:cstheme="minorHAnsi"/>
          <w:color w:val="002060"/>
          <w:sz w:val="24"/>
          <w:szCs w:val="24"/>
        </w:rPr>
        <w:t>19</w:t>
      </w:r>
      <w:r w:rsidR="002A0D3D" w:rsidRPr="00FB5FE5">
        <w:rPr>
          <w:rFonts w:asciiTheme="minorHAnsi" w:hAnsiTheme="minorHAnsi" w:cstheme="minorHAnsi"/>
          <w:color w:val="002060"/>
          <w:sz w:val="24"/>
          <w:szCs w:val="24"/>
        </w:rPr>
        <w:t xml:space="preserve"> new mento</w:t>
      </w:r>
      <w:r w:rsidR="002A0D3D">
        <w:rPr>
          <w:rFonts w:asciiTheme="minorHAnsi" w:hAnsiTheme="minorHAnsi" w:cstheme="minorHAnsi"/>
          <w:color w:val="002060"/>
          <w:sz w:val="24"/>
          <w:szCs w:val="24"/>
        </w:rPr>
        <w:t>ring assignments</w:t>
      </w:r>
      <w:r w:rsidR="002A0D3D" w:rsidRPr="00FB5FE5">
        <w:rPr>
          <w:rFonts w:asciiTheme="minorHAnsi" w:hAnsiTheme="minorHAnsi" w:cstheme="minorHAnsi"/>
          <w:color w:val="002060"/>
          <w:sz w:val="24"/>
          <w:szCs w:val="24"/>
        </w:rPr>
        <w:t xml:space="preserve">, </w:t>
      </w:r>
      <w:r w:rsidR="00762B58">
        <w:rPr>
          <w:rFonts w:asciiTheme="minorHAnsi" w:hAnsiTheme="minorHAnsi" w:cstheme="minorHAnsi"/>
          <w:color w:val="002060"/>
          <w:sz w:val="24"/>
          <w:szCs w:val="24"/>
        </w:rPr>
        <w:t xml:space="preserve">and held monthly </w:t>
      </w:r>
      <w:r w:rsidR="002A0D3D" w:rsidRPr="00FB5FE5">
        <w:rPr>
          <w:rFonts w:asciiTheme="minorHAnsi" w:hAnsiTheme="minorHAnsi" w:cstheme="minorHAnsi"/>
          <w:color w:val="002060"/>
          <w:sz w:val="24"/>
          <w:szCs w:val="24"/>
        </w:rPr>
        <w:t>reflective sessions for mentoring volunteers.</w:t>
      </w:r>
    </w:p>
    <w:p w14:paraId="39F1F2ED" w14:textId="2A2F4C4C" w:rsidR="005A32F5" w:rsidRPr="003F788F" w:rsidRDefault="003F25E0" w:rsidP="005A32F5">
      <w:pPr>
        <w:spacing w:after="120" w:line="276" w:lineRule="auto"/>
        <w:rPr>
          <w:rFonts w:ascii="Calibri" w:hAnsi="Calibri" w:cs="Calibri"/>
          <w:color w:val="002060"/>
          <w:sz w:val="24"/>
          <w:szCs w:val="24"/>
        </w:rPr>
      </w:pPr>
      <w:r>
        <w:rPr>
          <w:rFonts w:ascii="Calibri" w:hAnsi="Calibri" w:cs="Calibri"/>
          <w:b/>
          <w:bCs/>
          <w:color w:val="002060"/>
          <w:sz w:val="24"/>
          <w:szCs w:val="24"/>
        </w:rPr>
        <w:t>4</w:t>
      </w:r>
      <w:r w:rsidR="005A32F5" w:rsidRPr="003F788F">
        <w:rPr>
          <w:rFonts w:ascii="Calibri" w:hAnsi="Calibri" w:cs="Calibri"/>
          <w:b/>
          <w:bCs/>
          <w:color w:val="002060"/>
          <w:sz w:val="24"/>
          <w:szCs w:val="24"/>
        </w:rPr>
        <w:t xml:space="preserve">: </w:t>
      </w:r>
      <w:r>
        <w:rPr>
          <w:rFonts w:ascii="Calibri" w:hAnsi="Calibri" w:cs="Calibri"/>
          <w:b/>
          <w:bCs/>
          <w:color w:val="002060"/>
          <w:sz w:val="24"/>
          <w:szCs w:val="24"/>
        </w:rPr>
        <w:t>Leader Support: Peer to Peer Exchange</w:t>
      </w:r>
    </w:p>
    <w:p w14:paraId="62EBCAFD" w14:textId="7E5B6C75" w:rsidR="00FA6AE6" w:rsidRPr="003F788F" w:rsidRDefault="005A32F5" w:rsidP="005A32F5">
      <w:pPr>
        <w:spacing w:after="120" w:line="276" w:lineRule="auto"/>
        <w:rPr>
          <w:rFonts w:ascii="Calibri" w:hAnsi="Calibri" w:cs="Calibri"/>
          <w:color w:val="002060"/>
          <w:sz w:val="24"/>
          <w:szCs w:val="24"/>
        </w:rPr>
      </w:pPr>
      <w:r w:rsidRPr="003F788F">
        <w:rPr>
          <w:rFonts w:ascii="Calibri" w:hAnsi="Calibri" w:cs="Calibri"/>
          <w:color w:val="002060"/>
          <w:sz w:val="24"/>
          <w:szCs w:val="24"/>
        </w:rPr>
        <w:t>Peer to Peer Exchange</w:t>
      </w:r>
      <w:r w:rsidR="003F25E0">
        <w:rPr>
          <w:rFonts w:ascii="Calibri" w:hAnsi="Calibri" w:cs="Calibri"/>
          <w:color w:val="002060"/>
          <w:sz w:val="24"/>
          <w:szCs w:val="24"/>
        </w:rPr>
        <w:t xml:space="preserve"> </w:t>
      </w:r>
      <w:r w:rsidRPr="003F788F">
        <w:rPr>
          <w:rFonts w:ascii="Calibri" w:hAnsi="Calibri" w:cs="Calibri"/>
          <w:color w:val="002060"/>
          <w:sz w:val="24"/>
          <w:szCs w:val="24"/>
        </w:rPr>
        <w:t xml:space="preserve">provides </w:t>
      </w:r>
      <w:r w:rsidR="00FA6AE6" w:rsidRPr="003F788F">
        <w:rPr>
          <w:rFonts w:ascii="Calibri" w:hAnsi="Calibri" w:cs="Calibri"/>
          <w:color w:val="002060"/>
          <w:sz w:val="24"/>
          <w:szCs w:val="24"/>
        </w:rPr>
        <w:t>group support through facilitated meetings with small groups of organisation leaders</w:t>
      </w:r>
      <w:r w:rsidRPr="003F788F">
        <w:rPr>
          <w:rFonts w:ascii="Calibri" w:hAnsi="Calibri" w:cs="Calibri"/>
          <w:color w:val="002060"/>
          <w:sz w:val="24"/>
          <w:szCs w:val="24"/>
        </w:rPr>
        <w:t xml:space="preserve">, offering a </w:t>
      </w:r>
      <w:bookmarkEnd w:id="2"/>
      <w:r w:rsidR="00FA6AE6" w:rsidRPr="003F788F">
        <w:rPr>
          <w:rFonts w:ascii="Calibri" w:hAnsi="Calibri" w:cs="Calibri"/>
          <w:color w:val="002060"/>
          <w:sz w:val="24"/>
          <w:szCs w:val="24"/>
        </w:rPr>
        <w:t xml:space="preserve">platform for dynamic dialogue; a time for reflection, discussion with others and creating new behaviours and habits.  </w:t>
      </w:r>
    </w:p>
    <w:p w14:paraId="62EBF3C5" w14:textId="1AF1C0DF" w:rsidR="00D25E5D" w:rsidRPr="003F788F" w:rsidRDefault="00FA6AE6" w:rsidP="00FA6AE6">
      <w:pPr>
        <w:spacing w:after="120" w:line="276" w:lineRule="auto"/>
        <w:rPr>
          <w:rFonts w:ascii="Calibri" w:hAnsi="Calibri" w:cs="Calibri"/>
          <w:color w:val="002060"/>
          <w:sz w:val="24"/>
          <w:szCs w:val="24"/>
        </w:rPr>
      </w:pPr>
      <w:r w:rsidRPr="003F788F">
        <w:rPr>
          <w:rFonts w:ascii="Calibri" w:hAnsi="Calibri" w:cs="Calibri"/>
          <w:color w:val="002060"/>
          <w:sz w:val="24"/>
          <w:szCs w:val="24"/>
        </w:rPr>
        <w:t xml:space="preserve">Each facilitated group supports up to six charity leaders over four fortnightly sessions lasting up to 90 minutes.  </w:t>
      </w:r>
      <w:r w:rsidR="003F25E0">
        <w:rPr>
          <w:rFonts w:ascii="Calibri" w:hAnsi="Calibri" w:cs="Calibri"/>
          <w:color w:val="002060"/>
          <w:sz w:val="24"/>
          <w:szCs w:val="24"/>
        </w:rPr>
        <w:t xml:space="preserve">We developed Peer to Peer Exchange in lockdown, and are working to expand its reach to charity Chief Executives. </w:t>
      </w:r>
    </w:p>
    <w:p w14:paraId="13EA38AD" w14:textId="4158688C" w:rsidR="002A0D3D" w:rsidRPr="00FB5FE5" w:rsidRDefault="008905BD" w:rsidP="002A0D3D">
      <w:pPr>
        <w:spacing w:after="120" w:line="276" w:lineRule="auto"/>
        <w:rPr>
          <w:rFonts w:asciiTheme="minorHAnsi" w:hAnsiTheme="minorHAnsi" w:cstheme="minorHAnsi"/>
          <w:color w:val="002060"/>
          <w:sz w:val="24"/>
          <w:szCs w:val="24"/>
        </w:rPr>
      </w:pPr>
      <w:r w:rsidRPr="008905BD">
        <w:rPr>
          <w:rFonts w:asciiTheme="minorHAnsi" w:hAnsiTheme="minorHAnsi" w:cstheme="minorHAnsi"/>
          <w:color w:val="002060"/>
          <w:sz w:val="24"/>
          <w:szCs w:val="24"/>
        </w:rPr>
        <w:t>43</w:t>
      </w:r>
      <w:r w:rsidR="002A0D3D" w:rsidRPr="008905BD">
        <w:rPr>
          <w:rFonts w:asciiTheme="minorHAnsi" w:hAnsiTheme="minorHAnsi" w:cstheme="minorHAnsi"/>
          <w:color w:val="002060"/>
          <w:sz w:val="24"/>
          <w:szCs w:val="24"/>
        </w:rPr>
        <w:t xml:space="preserve"> participants t</w:t>
      </w:r>
      <w:r w:rsidR="00EA0FDC" w:rsidRPr="008905BD">
        <w:rPr>
          <w:rFonts w:asciiTheme="minorHAnsi" w:hAnsiTheme="minorHAnsi" w:cstheme="minorHAnsi"/>
          <w:color w:val="002060"/>
          <w:sz w:val="24"/>
          <w:szCs w:val="24"/>
        </w:rPr>
        <w:t xml:space="preserve">ook part in </w:t>
      </w:r>
      <w:r w:rsidRPr="008905BD">
        <w:rPr>
          <w:rFonts w:asciiTheme="minorHAnsi" w:hAnsiTheme="minorHAnsi" w:cstheme="minorHAnsi"/>
          <w:color w:val="002060"/>
          <w:sz w:val="24"/>
          <w:szCs w:val="24"/>
        </w:rPr>
        <w:t>eight</w:t>
      </w:r>
      <w:r w:rsidR="00EA0FDC" w:rsidRPr="008905BD">
        <w:rPr>
          <w:rFonts w:asciiTheme="minorHAnsi" w:hAnsiTheme="minorHAnsi" w:cstheme="minorHAnsi"/>
          <w:color w:val="002060"/>
          <w:sz w:val="24"/>
          <w:szCs w:val="24"/>
        </w:rPr>
        <w:t xml:space="preserve"> groups in the last </w:t>
      </w:r>
      <w:r w:rsidR="002A0D3D" w:rsidRPr="008905BD">
        <w:rPr>
          <w:rFonts w:asciiTheme="minorHAnsi" w:hAnsiTheme="minorHAnsi" w:cstheme="minorHAnsi"/>
          <w:color w:val="002060"/>
          <w:sz w:val="24"/>
          <w:szCs w:val="24"/>
        </w:rPr>
        <w:t xml:space="preserve">year, and </w:t>
      </w:r>
      <w:r>
        <w:rPr>
          <w:rFonts w:asciiTheme="minorHAnsi" w:hAnsiTheme="minorHAnsi" w:cstheme="minorHAnsi"/>
          <w:color w:val="002060"/>
          <w:sz w:val="24"/>
          <w:szCs w:val="24"/>
        </w:rPr>
        <w:t>five</w:t>
      </w:r>
      <w:r w:rsidR="002A0D3D" w:rsidRPr="008905BD">
        <w:rPr>
          <w:rFonts w:asciiTheme="minorHAnsi" w:hAnsiTheme="minorHAnsi" w:cstheme="minorHAnsi"/>
          <w:color w:val="002060"/>
          <w:sz w:val="24"/>
          <w:szCs w:val="24"/>
        </w:rPr>
        <w:t xml:space="preserve"> volunteers trained as facilitators</w:t>
      </w:r>
      <w:r>
        <w:rPr>
          <w:rFonts w:asciiTheme="minorHAnsi" w:hAnsiTheme="minorHAnsi" w:cstheme="minorHAnsi"/>
          <w:color w:val="002060"/>
          <w:sz w:val="24"/>
          <w:szCs w:val="24"/>
        </w:rPr>
        <w:t>.</w:t>
      </w:r>
    </w:p>
    <w:p w14:paraId="1B8D11F4" w14:textId="77777777" w:rsidR="002A0D3D" w:rsidRPr="00FB5FE5" w:rsidRDefault="002A0D3D" w:rsidP="002A0D3D">
      <w:pPr>
        <w:pStyle w:val="ListParagraph"/>
        <w:numPr>
          <w:ilvl w:val="0"/>
          <w:numId w:val="18"/>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100% of users believed that participating was a useful investment of time</w:t>
      </w:r>
    </w:p>
    <w:p w14:paraId="0DF66D99" w14:textId="77777777" w:rsidR="002A0D3D" w:rsidRPr="00FB5FE5" w:rsidRDefault="002A0D3D" w:rsidP="002A0D3D">
      <w:pPr>
        <w:pStyle w:val="ListParagraph"/>
        <w:numPr>
          <w:ilvl w:val="0"/>
          <w:numId w:val="18"/>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90% felt that taking part helped them to feel part of a community of leaders</w:t>
      </w:r>
    </w:p>
    <w:p w14:paraId="41D743A6" w14:textId="77777777" w:rsidR="002A0D3D" w:rsidRPr="00FB5FE5" w:rsidRDefault="002A0D3D" w:rsidP="002A0D3D">
      <w:pPr>
        <w:pStyle w:val="ListParagraph"/>
        <w:numPr>
          <w:ilvl w:val="0"/>
          <w:numId w:val="18"/>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90% felt that participating had given them the confidence to take action</w:t>
      </w:r>
    </w:p>
    <w:p w14:paraId="7A4B1290" w14:textId="77777777" w:rsidR="002A0D3D" w:rsidRPr="00FB5FE5" w:rsidRDefault="002A0D3D" w:rsidP="002A0D3D">
      <w:pPr>
        <w:pStyle w:val="ListParagraph"/>
        <w:numPr>
          <w:ilvl w:val="0"/>
          <w:numId w:val="18"/>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90% said that taking part had strengthened their personal resilience</w:t>
      </w:r>
    </w:p>
    <w:p w14:paraId="2D1427A8" w14:textId="77777777" w:rsidR="002A0D3D" w:rsidRPr="00FB5FE5" w:rsidRDefault="002A0D3D" w:rsidP="002A0D3D">
      <w:pPr>
        <w:pStyle w:val="ListParagraph"/>
        <w:numPr>
          <w:ilvl w:val="0"/>
          <w:numId w:val="18"/>
        </w:numPr>
        <w:spacing w:after="120"/>
        <w:rPr>
          <w:rFonts w:asciiTheme="minorHAnsi" w:hAnsiTheme="minorHAnsi" w:cstheme="minorHAnsi"/>
          <w:color w:val="002060"/>
          <w:sz w:val="24"/>
          <w:szCs w:val="24"/>
        </w:rPr>
      </w:pPr>
      <w:r w:rsidRPr="00FB5FE5">
        <w:rPr>
          <w:rFonts w:asciiTheme="minorHAnsi" w:hAnsiTheme="minorHAnsi" w:cstheme="minorHAnsi"/>
          <w:color w:val="002060"/>
          <w:sz w:val="24"/>
          <w:szCs w:val="24"/>
        </w:rPr>
        <w:t>85% said that participating had developed their leadership capacity</w:t>
      </w:r>
    </w:p>
    <w:p w14:paraId="6C549BDB" w14:textId="2BA04752" w:rsidR="00CB19AE" w:rsidRPr="003F788F" w:rsidRDefault="00AE3E7E" w:rsidP="00016D23">
      <w:pPr>
        <w:shd w:val="clear" w:color="auto" w:fill="FFFFFF"/>
        <w:spacing w:after="120" w:line="276" w:lineRule="auto"/>
        <w:rPr>
          <w:rFonts w:ascii="Calibri" w:hAnsi="Calibri" w:cs="Calibri"/>
          <w:b/>
          <w:color w:val="002060"/>
          <w:sz w:val="24"/>
          <w:szCs w:val="24"/>
          <w:lang w:eastAsia="en-GB"/>
        </w:rPr>
      </w:pPr>
      <w:r w:rsidRPr="003F788F">
        <w:rPr>
          <w:rFonts w:ascii="Calibri" w:hAnsi="Calibri" w:cs="Calibri"/>
          <w:b/>
          <w:color w:val="002060"/>
          <w:sz w:val="24"/>
          <w:szCs w:val="24"/>
          <w:lang w:eastAsia="en-GB"/>
        </w:rPr>
        <w:t>5</w:t>
      </w:r>
      <w:r w:rsidR="00913A6B" w:rsidRPr="003F788F">
        <w:rPr>
          <w:rFonts w:ascii="Calibri" w:hAnsi="Calibri" w:cs="Calibri"/>
          <w:b/>
          <w:color w:val="002060"/>
          <w:sz w:val="24"/>
          <w:szCs w:val="24"/>
          <w:lang w:eastAsia="en-GB"/>
        </w:rPr>
        <w:t xml:space="preserve">: </w:t>
      </w:r>
      <w:r w:rsidR="003F25E0">
        <w:rPr>
          <w:rFonts w:ascii="Calibri" w:hAnsi="Calibri" w:cs="Calibri"/>
          <w:b/>
          <w:color w:val="002060"/>
          <w:sz w:val="24"/>
          <w:szCs w:val="24"/>
          <w:lang w:eastAsia="en-GB"/>
        </w:rPr>
        <w:t xml:space="preserve">Open Access: </w:t>
      </w:r>
      <w:r w:rsidR="00913A6B" w:rsidRPr="003F788F">
        <w:rPr>
          <w:rFonts w:ascii="Calibri" w:hAnsi="Calibri" w:cs="Calibri"/>
          <w:b/>
          <w:color w:val="002060"/>
          <w:sz w:val="24"/>
          <w:szCs w:val="24"/>
          <w:lang w:eastAsia="en-GB"/>
        </w:rPr>
        <w:t>Learning and Development</w:t>
      </w:r>
    </w:p>
    <w:p w14:paraId="26C38E51" w14:textId="75D87F20" w:rsidR="005A32F5" w:rsidRPr="0085616A" w:rsidRDefault="0085616A" w:rsidP="005A32F5">
      <w:pPr>
        <w:spacing w:after="120" w:line="276" w:lineRule="auto"/>
        <w:rPr>
          <w:rFonts w:ascii="Calibri" w:hAnsi="Calibri" w:cs="Calibri"/>
          <w:bCs/>
          <w:color w:val="002060"/>
          <w:sz w:val="24"/>
          <w:szCs w:val="24"/>
        </w:rPr>
      </w:pPr>
      <w:r>
        <w:rPr>
          <w:rFonts w:ascii="Calibri" w:hAnsi="Calibri" w:cs="Calibri"/>
          <w:bCs/>
          <w:color w:val="002060"/>
          <w:sz w:val="24"/>
          <w:szCs w:val="24"/>
        </w:rPr>
        <w:t xml:space="preserve">We moved our in person </w:t>
      </w:r>
      <w:r w:rsidR="005A32F5" w:rsidRPr="003F788F">
        <w:rPr>
          <w:rFonts w:ascii="Calibri" w:hAnsi="Calibri" w:cs="Calibri"/>
          <w:bCs/>
          <w:color w:val="002060"/>
          <w:sz w:val="24"/>
          <w:szCs w:val="24"/>
        </w:rPr>
        <w:t xml:space="preserve">‘masterclasses’ </w:t>
      </w:r>
      <w:r>
        <w:rPr>
          <w:rFonts w:ascii="Calibri" w:hAnsi="Calibri" w:cs="Calibri"/>
          <w:bCs/>
          <w:color w:val="002060"/>
          <w:sz w:val="24"/>
          <w:szCs w:val="24"/>
        </w:rPr>
        <w:t xml:space="preserve">to online webinars in 2020, and have continued to have good engagement with our online sessions, reaching over 3,000 charity leaders to date.  </w:t>
      </w:r>
      <w:r w:rsidR="005A32F5" w:rsidRPr="003F788F">
        <w:rPr>
          <w:rFonts w:ascii="Calibri" w:hAnsi="Calibri" w:cs="Calibri"/>
          <w:bCs/>
          <w:color w:val="002060"/>
          <w:sz w:val="24"/>
          <w:szCs w:val="24"/>
        </w:rPr>
        <w:t xml:space="preserve">Our webinars are </w:t>
      </w:r>
      <w:r w:rsidR="005A32F5" w:rsidRPr="003F788F">
        <w:rPr>
          <w:rFonts w:ascii="Calibri" w:hAnsi="Calibri" w:cs="Calibri"/>
          <w:color w:val="002060"/>
          <w:sz w:val="24"/>
          <w:szCs w:val="24"/>
        </w:rPr>
        <w:t>focussed on topics relevant to smaller charities, we currently have two strands</w:t>
      </w:r>
      <w:r w:rsidR="00EA0FDC">
        <w:rPr>
          <w:rFonts w:ascii="Calibri" w:hAnsi="Calibri" w:cs="Calibri"/>
          <w:color w:val="002060"/>
          <w:sz w:val="24"/>
          <w:szCs w:val="24"/>
        </w:rPr>
        <w:t>:</w:t>
      </w:r>
    </w:p>
    <w:p w14:paraId="464D102D" w14:textId="77777777" w:rsidR="005A32F5" w:rsidRPr="003F788F" w:rsidRDefault="005A32F5" w:rsidP="005A32F5">
      <w:pPr>
        <w:spacing w:after="120" w:line="276" w:lineRule="auto"/>
        <w:rPr>
          <w:rFonts w:ascii="Calibri" w:hAnsi="Calibri" w:cs="Calibri"/>
          <w:color w:val="002060"/>
          <w:sz w:val="24"/>
          <w:szCs w:val="24"/>
        </w:rPr>
      </w:pPr>
      <w:r w:rsidRPr="003F788F">
        <w:rPr>
          <w:rFonts w:ascii="Calibri" w:hAnsi="Calibri" w:cs="Calibri"/>
          <w:color w:val="002060"/>
          <w:sz w:val="24"/>
          <w:szCs w:val="24"/>
          <w:u w:val="single"/>
        </w:rPr>
        <w:t>Essentials to Excellence</w:t>
      </w:r>
      <w:r w:rsidRPr="003F788F">
        <w:rPr>
          <w:rFonts w:ascii="Calibri" w:hAnsi="Calibri" w:cs="Calibri"/>
          <w:color w:val="002060"/>
          <w:sz w:val="24"/>
          <w:szCs w:val="24"/>
        </w:rPr>
        <w:t>: key management topics such as governance, financial management</w:t>
      </w:r>
    </w:p>
    <w:p w14:paraId="22B92360" w14:textId="77777777" w:rsidR="005A32F5" w:rsidRPr="003F788F" w:rsidRDefault="005A32F5" w:rsidP="005A32F5">
      <w:pPr>
        <w:spacing w:after="120" w:line="276" w:lineRule="auto"/>
        <w:rPr>
          <w:rFonts w:ascii="Calibri" w:hAnsi="Calibri" w:cs="Calibri"/>
          <w:color w:val="002060"/>
          <w:sz w:val="24"/>
          <w:szCs w:val="24"/>
        </w:rPr>
      </w:pPr>
      <w:r w:rsidRPr="003F788F">
        <w:rPr>
          <w:rFonts w:ascii="Calibri" w:hAnsi="Calibri" w:cs="Calibri"/>
          <w:color w:val="002060"/>
          <w:sz w:val="24"/>
          <w:szCs w:val="24"/>
          <w:u w:val="single"/>
        </w:rPr>
        <w:t>Learning with Leaders</w:t>
      </w:r>
      <w:r w:rsidRPr="003F788F">
        <w:rPr>
          <w:rFonts w:ascii="Calibri" w:hAnsi="Calibri" w:cs="Calibri"/>
          <w:color w:val="002060"/>
          <w:sz w:val="24"/>
          <w:szCs w:val="24"/>
        </w:rPr>
        <w:t>: fresh thinking, management ideas and inspiration from business school faculty members and leading practitioners</w:t>
      </w:r>
    </w:p>
    <w:p w14:paraId="560D5F24" w14:textId="2352C83E" w:rsidR="005A32F5" w:rsidRPr="003F788F" w:rsidRDefault="005A32F5" w:rsidP="005A32F5">
      <w:pPr>
        <w:spacing w:after="120" w:line="276" w:lineRule="auto"/>
        <w:rPr>
          <w:rFonts w:ascii="Calibri" w:hAnsi="Calibri" w:cs="Calibri"/>
          <w:color w:val="002060"/>
          <w:sz w:val="24"/>
          <w:szCs w:val="24"/>
        </w:rPr>
      </w:pPr>
      <w:r w:rsidRPr="003F788F">
        <w:rPr>
          <w:rFonts w:ascii="Calibri" w:hAnsi="Calibri" w:cs="Calibri"/>
          <w:color w:val="002060"/>
          <w:sz w:val="24"/>
          <w:szCs w:val="24"/>
        </w:rPr>
        <w:lastRenderedPageBreak/>
        <w:t xml:space="preserve">Recordings, slides, notes and other resources are circulated </w:t>
      </w:r>
      <w:r w:rsidR="00840429">
        <w:rPr>
          <w:rFonts w:ascii="Calibri" w:hAnsi="Calibri" w:cs="Calibri"/>
          <w:color w:val="002060"/>
          <w:sz w:val="24"/>
          <w:szCs w:val="24"/>
        </w:rPr>
        <w:t xml:space="preserve">and held on our website </w:t>
      </w:r>
      <w:r w:rsidRPr="003F788F">
        <w:rPr>
          <w:rFonts w:ascii="Calibri" w:hAnsi="Calibri" w:cs="Calibri"/>
          <w:color w:val="002060"/>
          <w:sz w:val="24"/>
          <w:szCs w:val="24"/>
        </w:rPr>
        <w:t>after the live webinar, allowing delegates to refer to materials, and those who did not attend the live session to watch the recordings and use the materials.</w:t>
      </w:r>
    </w:p>
    <w:p w14:paraId="4C1C8917" w14:textId="30B7150A" w:rsidR="00EA0FDC" w:rsidRPr="00FB5FE5" w:rsidRDefault="00EA0FDC" w:rsidP="00EA0FDC">
      <w:pPr>
        <w:spacing w:after="120" w:line="276" w:lineRule="auto"/>
        <w:rPr>
          <w:rFonts w:asciiTheme="minorHAnsi" w:hAnsiTheme="minorHAnsi" w:cstheme="minorHAnsi"/>
          <w:color w:val="002060"/>
          <w:sz w:val="24"/>
          <w:szCs w:val="24"/>
        </w:rPr>
      </w:pPr>
      <w:r>
        <w:rPr>
          <w:rFonts w:asciiTheme="minorHAnsi" w:hAnsiTheme="minorHAnsi" w:cstheme="minorHAnsi"/>
          <w:color w:val="002060"/>
          <w:sz w:val="24"/>
          <w:szCs w:val="24"/>
        </w:rPr>
        <w:t xml:space="preserve">In the last year, </w:t>
      </w:r>
      <w:r w:rsidR="0085616A">
        <w:rPr>
          <w:rFonts w:asciiTheme="minorHAnsi" w:hAnsiTheme="minorHAnsi" w:cstheme="minorHAnsi"/>
          <w:color w:val="002060"/>
          <w:sz w:val="24"/>
          <w:szCs w:val="24"/>
        </w:rPr>
        <w:t>over 1,600</w:t>
      </w:r>
      <w:r w:rsidRPr="00FB5FE5">
        <w:rPr>
          <w:rFonts w:asciiTheme="minorHAnsi" w:hAnsiTheme="minorHAnsi" w:cstheme="minorHAnsi"/>
          <w:color w:val="002060"/>
          <w:sz w:val="24"/>
          <w:szCs w:val="24"/>
        </w:rPr>
        <w:t xml:space="preserve"> charity delegates attended live webinars and </w:t>
      </w:r>
      <w:r w:rsidR="0085616A">
        <w:rPr>
          <w:rFonts w:asciiTheme="minorHAnsi" w:hAnsiTheme="minorHAnsi" w:cstheme="minorHAnsi"/>
          <w:color w:val="002060"/>
          <w:sz w:val="24"/>
          <w:szCs w:val="24"/>
        </w:rPr>
        <w:t xml:space="preserve">many more viewed </w:t>
      </w:r>
      <w:r w:rsidRPr="00FB5FE5">
        <w:rPr>
          <w:rFonts w:asciiTheme="minorHAnsi" w:hAnsiTheme="minorHAnsi" w:cstheme="minorHAnsi"/>
          <w:color w:val="002060"/>
          <w:sz w:val="24"/>
          <w:szCs w:val="24"/>
        </w:rPr>
        <w:t>on-demand webinar recordings through our webinar channel</w:t>
      </w:r>
      <w:r w:rsidR="0085616A">
        <w:rPr>
          <w:rFonts w:asciiTheme="minorHAnsi" w:hAnsiTheme="minorHAnsi" w:cstheme="minorHAnsi"/>
          <w:color w:val="002060"/>
          <w:sz w:val="24"/>
          <w:szCs w:val="24"/>
        </w:rPr>
        <w:t>.</w:t>
      </w:r>
    </w:p>
    <w:p w14:paraId="6831C863" w14:textId="6880E21E" w:rsidR="00AE3E7E" w:rsidRPr="003F788F" w:rsidRDefault="00AE3E7E" w:rsidP="005A32F5">
      <w:pPr>
        <w:spacing w:after="120" w:line="276" w:lineRule="auto"/>
        <w:rPr>
          <w:rFonts w:ascii="Calibri" w:hAnsi="Calibri" w:cs="Calibri"/>
          <w:b/>
          <w:bCs/>
          <w:color w:val="002060"/>
          <w:sz w:val="24"/>
          <w:szCs w:val="24"/>
        </w:rPr>
      </w:pPr>
      <w:r w:rsidRPr="003F788F">
        <w:rPr>
          <w:rFonts w:ascii="Calibri" w:hAnsi="Calibri" w:cs="Calibri"/>
          <w:b/>
          <w:bCs/>
          <w:color w:val="002060"/>
          <w:sz w:val="24"/>
          <w:szCs w:val="24"/>
        </w:rPr>
        <w:t xml:space="preserve">6: </w:t>
      </w:r>
      <w:r w:rsidR="00840429">
        <w:rPr>
          <w:rFonts w:ascii="Calibri" w:hAnsi="Calibri" w:cs="Calibri"/>
          <w:b/>
          <w:bCs/>
          <w:color w:val="002060"/>
          <w:sz w:val="24"/>
          <w:szCs w:val="24"/>
        </w:rPr>
        <w:t xml:space="preserve">Open Access: </w:t>
      </w:r>
      <w:r w:rsidRPr="003F788F">
        <w:rPr>
          <w:rFonts w:ascii="Calibri" w:hAnsi="Calibri" w:cs="Calibri"/>
          <w:b/>
          <w:bCs/>
          <w:color w:val="002060"/>
          <w:sz w:val="24"/>
          <w:szCs w:val="24"/>
        </w:rPr>
        <w:t xml:space="preserve">Information </w:t>
      </w:r>
      <w:r w:rsidR="00D40C9D">
        <w:rPr>
          <w:rFonts w:ascii="Calibri" w:hAnsi="Calibri" w:cs="Calibri"/>
          <w:b/>
          <w:bCs/>
          <w:color w:val="002060"/>
          <w:sz w:val="24"/>
          <w:szCs w:val="24"/>
        </w:rPr>
        <w:t>and Guidance</w:t>
      </w:r>
    </w:p>
    <w:p w14:paraId="08F76238" w14:textId="77777777" w:rsidR="00AE3E7E" w:rsidRPr="003F788F" w:rsidRDefault="00AE3E7E" w:rsidP="005A32F5">
      <w:pPr>
        <w:spacing w:after="120" w:line="276" w:lineRule="auto"/>
        <w:rPr>
          <w:rFonts w:ascii="Calibri" w:hAnsi="Calibri" w:cs="Calibri"/>
          <w:color w:val="002060"/>
          <w:sz w:val="24"/>
          <w:szCs w:val="24"/>
        </w:rPr>
      </w:pPr>
      <w:r w:rsidRPr="003F788F">
        <w:rPr>
          <w:rFonts w:ascii="Calibri" w:hAnsi="Calibri" w:cs="Calibri"/>
          <w:color w:val="002060"/>
          <w:sz w:val="24"/>
          <w:szCs w:val="24"/>
        </w:rPr>
        <w:t xml:space="preserve">We have developed the resources area of our website to cover areas of interest in our consultancy and other services, providing templates, </w:t>
      </w:r>
      <w:r w:rsidRPr="00FB5FE5">
        <w:rPr>
          <w:rFonts w:ascii="Calibri" w:hAnsi="Calibri" w:cs="Calibri"/>
          <w:color w:val="002060"/>
          <w:sz w:val="24"/>
          <w:szCs w:val="24"/>
        </w:rPr>
        <w:t>blogs</w:t>
      </w:r>
      <w:r w:rsidRPr="003F788F">
        <w:rPr>
          <w:rFonts w:ascii="Calibri" w:hAnsi="Calibri" w:cs="Calibri"/>
          <w:color w:val="002060"/>
          <w:sz w:val="24"/>
          <w:szCs w:val="24"/>
        </w:rPr>
        <w:t>, written guidance and signposting.</w:t>
      </w:r>
    </w:p>
    <w:p w14:paraId="5D69D883" w14:textId="2522EBD0" w:rsidR="00840429" w:rsidRDefault="00840429" w:rsidP="00353AB8">
      <w:pPr>
        <w:shd w:val="clear" w:color="auto" w:fill="FFFFFF"/>
        <w:spacing w:after="120" w:line="276" w:lineRule="auto"/>
        <w:rPr>
          <w:rFonts w:ascii="Calibri" w:hAnsi="Calibri" w:cs="Times New Roman"/>
          <w:color w:val="002060"/>
          <w:sz w:val="24"/>
          <w:szCs w:val="24"/>
        </w:rPr>
      </w:pPr>
      <w:r>
        <w:rPr>
          <w:rFonts w:ascii="Calibri" w:hAnsi="Calibri" w:cs="Times New Roman"/>
          <w:color w:val="002060"/>
          <w:sz w:val="24"/>
          <w:szCs w:val="24"/>
        </w:rPr>
        <w:t>We published a</w:t>
      </w:r>
      <w:r w:rsidR="00BD6810">
        <w:rPr>
          <w:rFonts w:ascii="Calibri" w:hAnsi="Calibri" w:cs="Times New Roman"/>
          <w:color w:val="002060"/>
          <w:sz w:val="24"/>
          <w:szCs w:val="24"/>
        </w:rPr>
        <w:t xml:space="preserve"> full</w:t>
      </w:r>
      <w:r>
        <w:rPr>
          <w:rFonts w:ascii="Calibri" w:hAnsi="Calibri" w:cs="Times New Roman"/>
          <w:color w:val="002060"/>
          <w:sz w:val="24"/>
          <w:szCs w:val="24"/>
        </w:rPr>
        <w:t xml:space="preserve"> impact report on our </w:t>
      </w:r>
      <w:r w:rsidR="0085616A">
        <w:rPr>
          <w:rFonts w:ascii="Calibri" w:hAnsi="Calibri" w:cs="Times New Roman"/>
          <w:color w:val="002060"/>
          <w:sz w:val="24"/>
          <w:szCs w:val="24"/>
        </w:rPr>
        <w:t xml:space="preserve">previous </w:t>
      </w:r>
      <w:r>
        <w:rPr>
          <w:rFonts w:ascii="Calibri" w:hAnsi="Calibri" w:cs="Times New Roman"/>
          <w:color w:val="002060"/>
          <w:sz w:val="24"/>
          <w:szCs w:val="24"/>
        </w:rPr>
        <w:t>financial year</w:t>
      </w:r>
      <w:r w:rsidR="00BD6810">
        <w:rPr>
          <w:rFonts w:ascii="Calibri" w:hAnsi="Calibri" w:cs="Times New Roman"/>
          <w:color w:val="002060"/>
          <w:sz w:val="24"/>
          <w:szCs w:val="24"/>
        </w:rPr>
        <w:t xml:space="preserve"> (October 2020-September 2021)</w:t>
      </w:r>
      <w:r>
        <w:rPr>
          <w:rFonts w:ascii="Calibri" w:hAnsi="Calibri" w:cs="Times New Roman"/>
          <w:color w:val="002060"/>
          <w:sz w:val="24"/>
          <w:szCs w:val="24"/>
        </w:rPr>
        <w:t xml:space="preserve">, available on our website </w:t>
      </w:r>
      <w:hyperlink r:id="rId14" w:history="1">
        <w:r w:rsidRPr="00270D3D">
          <w:rPr>
            <w:rStyle w:val="Hyperlink"/>
            <w:rFonts w:ascii="Calibri" w:hAnsi="Calibri" w:cs="Times New Roman"/>
            <w:sz w:val="24"/>
            <w:szCs w:val="24"/>
          </w:rPr>
          <w:t>https://www.cranfieldtrust.org/pages/8-our-impact</w:t>
        </w:r>
      </w:hyperlink>
      <w:r>
        <w:rPr>
          <w:rFonts w:ascii="Calibri" w:hAnsi="Calibri" w:cs="Times New Roman"/>
          <w:color w:val="002060"/>
          <w:sz w:val="24"/>
          <w:szCs w:val="24"/>
        </w:rPr>
        <w:t xml:space="preserve"> </w:t>
      </w:r>
      <w:r w:rsidR="0085616A">
        <w:rPr>
          <w:rFonts w:ascii="Calibri" w:hAnsi="Calibri" w:cs="Times New Roman"/>
          <w:color w:val="002060"/>
          <w:sz w:val="24"/>
          <w:szCs w:val="24"/>
        </w:rPr>
        <w:t>and will be publishing an impact report on 2021-22 in early December.</w:t>
      </w:r>
    </w:p>
    <w:p w14:paraId="0BD4231F" w14:textId="75F7390B" w:rsidR="0085616A" w:rsidRPr="003F788F" w:rsidRDefault="0085616A" w:rsidP="0085616A">
      <w:pPr>
        <w:shd w:val="clear" w:color="auto" w:fill="FFFFFF"/>
        <w:spacing w:after="120" w:line="276" w:lineRule="auto"/>
        <w:rPr>
          <w:rFonts w:ascii="Calibri" w:hAnsi="Calibri" w:cs="Calibri"/>
          <w:color w:val="002060"/>
          <w:sz w:val="24"/>
          <w:szCs w:val="24"/>
        </w:rPr>
      </w:pPr>
      <w:r w:rsidRPr="003F788F">
        <w:rPr>
          <w:rFonts w:ascii="Calibri" w:hAnsi="Calibri" w:cs="Calibri"/>
          <w:color w:val="002060"/>
          <w:sz w:val="24"/>
          <w:szCs w:val="24"/>
        </w:rPr>
        <w:t xml:space="preserve">More information on </w:t>
      </w:r>
      <w:r>
        <w:rPr>
          <w:rFonts w:ascii="Calibri" w:hAnsi="Calibri" w:cs="Calibri"/>
          <w:color w:val="002060"/>
          <w:sz w:val="24"/>
          <w:szCs w:val="24"/>
        </w:rPr>
        <w:t xml:space="preserve">all </w:t>
      </w:r>
      <w:r w:rsidRPr="003F788F">
        <w:rPr>
          <w:rFonts w:ascii="Calibri" w:hAnsi="Calibri" w:cs="Calibri"/>
          <w:color w:val="002060"/>
          <w:sz w:val="24"/>
          <w:szCs w:val="24"/>
        </w:rPr>
        <w:t xml:space="preserve">our services is available on our website </w:t>
      </w:r>
      <w:hyperlink r:id="rId15" w:history="1">
        <w:r w:rsidRPr="003F788F">
          <w:rPr>
            <w:rStyle w:val="Hyperlink"/>
            <w:rFonts w:ascii="Calibri" w:hAnsi="Calibri" w:cs="Calibri"/>
            <w:color w:val="002060"/>
            <w:sz w:val="24"/>
            <w:szCs w:val="24"/>
          </w:rPr>
          <w:t>www.cranfieldtrust.org</w:t>
        </w:r>
      </w:hyperlink>
    </w:p>
    <w:p w14:paraId="592FA8C3" w14:textId="285459DA" w:rsidR="00840429" w:rsidRDefault="0051642F" w:rsidP="00353AB8">
      <w:pPr>
        <w:shd w:val="clear" w:color="auto" w:fill="FFFFFF"/>
        <w:spacing w:after="120" w:line="276" w:lineRule="auto"/>
        <w:rPr>
          <w:rFonts w:ascii="Calibri" w:hAnsi="Calibri" w:cs="Times New Roman"/>
          <w:color w:val="002060"/>
          <w:sz w:val="24"/>
          <w:szCs w:val="24"/>
        </w:rPr>
      </w:pPr>
      <w:r>
        <w:rPr>
          <w:rFonts w:ascii="Calibri" w:hAnsi="Calibri"/>
          <w:b/>
          <w:noProof/>
          <w:color w:val="002060"/>
          <w:sz w:val="32"/>
          <w:szCs w:val="32"/>
          <w:lang w:eastAsia="en-GB"/>
        </w:rPr>
        <mc:AlternateContent>
          <mc:Choice Requires="wps">
            <w:drawing>
              <wp:anchor distT="0" distB="0" distL="114300" distR="114300" simplePos="0" relativeHeight="251658240" behindDoc="0" locked="0" layoutInCell="1" allowOverlap="1" wp14:anchorId="1D60A1F1" wp14:editId="4707C79A">
                <wp:simplePos x="0" y="0"/>
                <wp:positionH relativeFrom="margin">
                  <wp:align>left</wp:align>
                </wp:positionH>
                <wp:positionV relativeFrom="paragraph">
                  <wp:posOffset>111760</wp:posOffset>
                </wp:positionV>
                <wp:extent cx="6127750" cy="777240"/>
                <wp:effectExtent l="0" t="114300" r="25400" b="2286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777240"/>
                        </a:xfrm>
                        <a:prstGeom prst="wedgeRoundRectCallout">
                          <a:avLst>
                            <a:gd name="adj1" fmla="val -7690"/>
                            <a:gd name="adj2" fmla="val -63792"/>
                            <a:gd name="adj3" fmla="val 16667"/>
                          </a:avLst>
                        </a:prstGeom>
                        <a:solidFill>
                          <a:srgbClr val="B4C6E7"/>
                        </a:solidFill>
                        <a:ln w="12700">
                          <a:solidFill>
                            <a:srgbClr val="000000"/>
                          </a:solidFill>
                          <a:miter lim="800000"/>
                          <a:headEnd/>
                          <a:tailEnd/>
                        </a:ln>
                      </wps:spPr>
                      <wps:txbx>
                        <w:txbxContent>
                          <w:p w14:paraId="4CB760F1" w14:textId="77777777" w:rsidR="00D34D5A" w:rsidRPr="00430697" w:rsidRDefault="00D34D5A" w:rsidP="00D34D5A">
                            <w:pPr>
                              <w:spacing w:after="60"/>
                              <w:jc w:val="center"/>
                              <w:rPr>
                                <w:rFonts w:ascii="Calibri" w:hAnsi="Calibri" w:cs="Calibri"/>
                                <w:sz w:val="24"/>
                                <w:szCs w:val="24"/>
                              </w:rPr>
                            </w:pPr>
                            <w:r w:rsidRPr="00430697">
                              <w:rPr>
                                <w:rFonts w:ascii="Calibri" w:hAnsi="Calibri" w:cs="Calibri"/>
                                <w:sz w:val="24"/>
                                <w:szCs w:val="24"/>
                              </w:rPr>
                              <w:t xml:space="preserve">“I can’t express how much me and my colleagues are </w:t>
                            </w:r>
                            <w:r w:rsidRPr="00430697">
                              <w:rPr>
                                <w:rFonts w:ascii="Calibri" w:hAnsi="Calibri" w:cs="Calibri"/>
                                <w:b/>
                                <w:bCs/>
                                <w:sz w:val="24"/>
                                <w:szCs w:val="24"/>
                                <w:u w:val="single"/>
                              </w:rPr>
                              <w:t>LOVING</w:t>
                            </w:r>
                            <w:r w:rsidRPr="00430697">
                              <w:rPr>
                                <w:rFonts w:ascii="Calibri" w:hAnsi="Calibri" w:cs="Calibri"/>
                                <w:sz w:val="24"/>
                                <w:szCs w:val="24"/>
                              </w:rPr>
                              <w:t xml:space="preserve"> the webinars on demand!!  They really have made such a difference to us and such a boost </w:t>
                            </w:r>
                            <w:r w:rsidRPr="00D34D5A">
                              <w:rPr>
                                <w:rFonts w:ascii="Segoe UI Emoji" w:hAnsi="Segoe UI Emoji" w:cs="Segoe UI Emoji"/>
                                <w:sz w:val="24"/>
                                <w:szCs w:val="24"/>
                              </w:rPr>
                              <w:t>😊</w:t>
                            </w:r>
                          </w:p>
                          <w:p w14:paraId="58BDE65A" w14:textId="01F798D5" w:rsidR="00D34D5A" w:rsidRPr="00CE7805" w:rsidRDefault="00D34D5A" w:rsidP="00D34D5A">
                            <w:pPr>
                              <w:spacing w:after="60"/>
                              <w:jc w:val="center"/>
                              <w:rPr>
                                <w:rFonts w:ascii="Calibri" w:hAnsi="Calibri" w:cs="Calibri"/>
                              </w:rPr>
                            </w:pPr>
                            <w:r w:rsidRPr="00430697">
                              <w:rPr>
                                <w:rFonts w:ascii="Calibri" w:hAnsi="Calibri" w:cs="Calibri"/>
                                <w:sz w:val="24"/>
                                <w:szCs w:val="24"/>
                              </w:rPr>
                              <w:t>Chief Executive, Autism Beds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0A1F1" id="AutoShape 9" o:spid="_x0000_s1028" type="#_x0000_t62" style="position:absolute;margin-left:0;margin-top:8.8pt;width:482.5pt;height:61.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weZQIAANcEAAAOAAAAZHJzL2Uyb0RvYy54bWysVNtu1DAQfUfiHyy/t7l0m3SjZquybRFS&#10;gaqFD/DaTmLwDdu72fL1TJzskoU3RB4sT2Z8fGbOjK9v9kqiHXdeGF3j7DzFiGtqmNBtjb9+eTi7&#10;wsgHohmRRvMav3KPb1Zv31z3tuK56Yxk3CEA0b7qbY27EGyVJJ52XBF/bizX4GyMUySA6dqEOdID&#10;upJJnqZF0hvHrDOUew9/70YnXkX8puE0fG4azwOSNQZuIa4urpthTVbXpGodsZ2gEw3yDywUERou&#10;PULdkUDQ1om/oJSgznjThHNqVGKaRlAec4BssvSPbF46YnnMBYrj7bFM/v/B0k+7J4cEA+0yjDRR&#10;oNHtNph4NVoO9emtryDsxT65IUNvHw397pE2647olt86Z/qOEwassiE+OTkwGB6Ook3/0TBAJ4Ae&#10;S7VvnBoAoQhoHxV5PSrC9wFR+FlkeVlegnAUfGVZ5osoWUKqw2nrfHjPjULDpsY9Zy1/NlvNnkH7&#10;NZHSbEO8juwefYgSsSlPwr5Bzo2SoPiOSHRWFstDR8xi8pOY4qJc5lPbzIIu5kFZURRlLAWppmuB&#10;8YFpLKKRgj0IKaPh2s1aOgQcavxusS7uD4f9PExq1EOJ8zJNY0InTj/HSOM3ETgJUyLAuEmhanx1&#10;DCLVIN+9ZnEYAhFy3ANnqSc9BwnHVgj7zT42TKzCIO/GsFcQ2JlxuuA1gE1n3E+MepisGvsfW+I4&#10;RvKDhiZZZgtQEYVoLC7LHAw392zmHqIpQNU4YDRu12Ec3611ou3gpixWQ5uhbRsRDh04sprow/TA&#10;7mQ853aM+v0erX4BAAD//wMAUEsDBBQABgAIAAAAIQBV26t53AAAAAcBAAAPAAAAZHJzL2Rvd25y&#10;ZXYueG1sTI/BTsMwDIbvSLxDZCQuiCWrIEBpOk1InECTVvYAXhPajsapmnTr3h5zYkd/v/X7c7Ga&#10;fS+OboxdIAPLhQLhqA62o8bA7uv9/hlETEgW+0DOwNlFWJXXVwXmNpxo645VagSXUMzRQJvSkEsZ&#10;69Z5jIswOOLsO4weE49jI+2IJy73vcyU0tJjR3yhxcG9ta7+qSZvIDvcfWSbzbTdHarPLlueNa4n&#10;bcztzbx+BZHcnP6X4U+f1aFkp32YyEbRG+BHEtMnDYLTF/3IYM/gQSmQZSEv/ctfAAAA//8DAFBL&#10;AQItABQABgAIAAAAIQC2gziS/gAAAOEBAAATAAAAAAAAAAAAAAAAAAAAAABbQ29udGVudF9UeXBl&#10;c10ueG1sUEsBAi0AFAAGAAgAAAAhADj9If/WAAAAlAEAAAsAAAAAAAAAAAAAAAAALwEAAF9yZWxz&#10;Ly5yZWxzUEsBAi0AFAAGAAgAAAAhACZ57B5lAgAA1wQAAA4AAAAAAAAAAAAAAAAALgIAAGRycy9l&#10;Mm9Eb2MueG1sUEsBAi0AFAAGAAgAAAAhAFXbq3ncAAAABwEAAA8AAAAAAAAAAAAAAAAAvwQAAGRy&#10;cy9kb3ducmV2LnhtbFBLBQYAAAAABAAEAPMAAADIBQAAAAA=&#10;" adj="9139,-2979" fillcolor="#b4c6e7" strokeweight="1pt">
                <v:textbox>
                  <w:txbxContent>
                    <w:p w14:paraId="4CB760F1" w14:textId="77777777" w:rsidR="00D34D5A" w:rsidRPr="00430697" w:rsidRDefault="00D34D5A" w:rsidP="00D34D5A">
                      <w:pPr>
                        <w:spacing w:after="60"/>
                        <w:jc w:val="center"/>
                        <w:rPr>
                          <w:rFonts w:ascii="Calibri" w:hAnsi="Calibri" w:cs="Calibri"/>
                          <w:sz w:val="24"/>
                          <w:szCs w:val="24"/>
                        </w:rPr>
                      </w:pPr>
                      <w:r w:rsidRPr="00430697">
                        <w:rPr>
                          <w:rFonts w:ascii="Calibri" w:hAnsi="Calibri" w:cs="Calibri"/>
                          <w:sz w:val="24"/>
                          <w:szCs w:val="24"/>
                        </w:rPr>
                        <w:t xml:space="preserve">“I can’t express how much me and my colleagues are </w:t>
                      </w:r>
                      <w:r w:rsidRPr="00430697">
                        <w:rPr>
                          <w:rFonts w:ascii="Calibri" w:hAnsi="Calibri" w:cs="Calibri"/>
                          <w:b/>
                          <w:bCs/>
                          <w:sz w:val="24"/>
                          <w:szCs w:val="24"/>
                          <w:u w:val="single"/>
                        </w:rPr>
                        <w:t>LOVING</w:t>
                      </w:r>
                      <w:r w:rsidRPr="00430697">
                        <w:rPr>
                          <w:rFonts w:ascii="Calibri" w:hAnsi="Calibri" w:cs="Calibri"/>
                          <w:sz w:val="24"/>
                          <w:szCs w:val="24"/>
                        </w:rPr>
                        <w:t xml:space="preserve"> the webinars on demand!!  They really have made such a difference to us and such a boost </w:t>
                      </w:r>
                      <w:r w:rsidRPr="00D34D5A">
                        <w:rPr>
                          <w:rFonts w:ascii="Segoe UI Emoji" w:hAnsi="Segoe UI Emoji" w:cs="Segoe UI Emoji"/>
                          <w:sz w:val="24"/>
                          <w:szCs w:val="24"/>
                        </w:rPr>
                        <w:t>😊</w:t>
                      </w:r>
                    </w:p>
                    <w:p w14:paraId="58BDE65A" w14:textId="01F798D5" w:rsidR="00D34D5A" w:rsidRPr="00CE7805" w:rsidRDefault="00D34D5A" w:rsidP="00D34D5A">
                      <w:pPr>
                        <w:spacing w:after="60"/>
                        <w:jc w:val="center"/>
                        <w:rPr>
                          <w:rFonts w:ascii="Calibri" w:hAnsi="Calibri" w:cs="Calibri"/>
                        </w:rPr>
                      </w:pPr>
                      <w:r w:rsidRPr="00430697">
                        <w:rPr>
                          <w:rFonts w:ascii="Calibri" w:hAnsi="Calibri" w:cs="Calibri"/>
                          <w:sz w:val="24"/>
                          <w:szCs w:val="24"/>
                        </w:rPr>
                        <w:t>Chief Executive, Autism Beds</w:t>
                      </w:r>
                    </w:p>
                  </w:txbxContent>
                </v:textbox>
                <w10:wrap anchorx="margin"/>
              </v:shape>
            </w:pict>
          </mc:Fallback>
        </mc:AlternateContent>
      </w:r>
    </w:p>
    <w:p w14:paraId="22CBCAE3" w14:textId="75E8DF37" w:rsidR="00BD6810" w:rsidRDefault="00BD6810" w:rsidP="00353AB8">
      <w:pPr>
        <w:shd w:val="clear" w:color="auto" w:fill="FFFFFF"/>
        <w:spacing w:after="120" w:line="276" w:lineRule="auto"/>
        <w:rPr>
          <w:rFonts w:ascii="Calibri" w:hAnsi="Calibri" w:cs="Times New Roman"/>
          <w:color w:val="002060"/>
          <w:sz w:val="24"/>
          <w:szCs w:val="24"/>
        </w:rPr>
      </w:pPr>
    </w:p>
    <w:p w14:paraId="01C83965" w14:textId="21D59911" w:rsidR="0051642F" w:rsidRDefault="0051642F" w:rsidP="00353AB8">
      <w:pPr>
        <w:shd w:val="clear" w:color="auto" w:fill="FFFFFF"/>
        <w:spacing w:after="120" w:line="276" w:lineRule="auto"/>
        <w:rPr>
          <w:rFonts w:ascii="Calibri" w:hAnsi="Calibri" w:cs="Times New Roman"/>
          <w:color w:val="002060"/>
          <w:sz w:val="24"/>
          <w:szCs w:val="24"/>
        </w:rPr>
      </w:pPr>
    </w:p>
    <w:p w14:paraId="1A5DE0F1" w14:textId="1E8B4722" w:rsidR="0051642F" w:rsidRDefault="0051642F" w:rsidP="005704B5">
      <w:pPr>
        <w:shd w:val="clear" w:color="auto" w:fill="FFFFFF"/>
        <w:spacing w:line="276" w:lineRule="auto"/>
        <w:rPr>
          <w:rFonts w:ascii="Calibri" w:hAnsi="Calibri" w:cs="Times New Roman"/>
          <w:color w:val="002060"/>
          <w:sz w:val="24"/>
          <w:szCs w:val="24"/>
        </w:rPr>
      </w:pPr>
    </w:p>
    <w:p w14:paraId="61CCCA3E" w14:textId="0680DCA6" w:rsidR="00353AB8" w:rsidRPr="0085616A" w:rsidRDefault="00F60A92" w:rsidP="00016D23">
      <w:pPr>
        <w:shd w:val="clear" w:color="auto" w:fill="FFFFFF"/>
        <w:spacing w:after="120" w:line="276" w:lineRule="auto"/>
        <w:rPr>
          <w:rFonts w:asciiTheme="minorHAnsi" w:hAnsiTheme="minorHAnsi" w:cstheme="minorHAnsi"/>
          <w:b/>
          <w:color w:val="002060"/>
          <w:sz w:val="32"/>
          <w:szCs w:val="32"/>
        </w:rPr>
      </w:pPr>
      <w:r w:rsidRPr="0085616A">
        <w:rPr>
          <w:rFonts w:asciiTheme="minorHAnsi" w:hAnsiTheme="minorHAnsi" w:cstheme="minorHAnsi"/>
          <w:b/>
          <w:color w:val="002060"/>
          <w:sz w:val="32"/>
          <w:szCs w:val="32"/>
        </w:rPr>
        <w:t>F</w:t>
      </w:r>
      <w:r w:rsidR="00353AB8" w:rsidRPr="0085616A">
        <w:rPr>
          <w:rFonts w:asciiTheme="minorHAnsi" w:hAnsiTheme="minorHAnsi" w:cstheme="minorHAnsi"/>
          <w:b/>
          <w:color w:val="002060"/>
          <w:sz w:val="32"/>
          <w:szCs w:val="32"/>
        </w:rPr>
        <w:t>unding and Financial Position</w:t>
      </w:r>
    </w:p>
    <w:p w14:paraId="58203A75" w14:textId="54EC2C69" w:rsidR="00C8300E" w:rsidRPr="008623C9" w:rsidRDefault="00353AB8" w:rsidP="00016D23">
      <w:pPr>
        <w:spacing w:after="120" w:line="276" w:lineRule="auto"/>
        <w:rPr>
          <w:rFonts w:ascii="Calibri" w:hAnsi="Calibri"/>
          <w:color w:val="002060"/>
          <w:sz w:val="24"/>
          <w:szCs w:val="24"/>
        </w:rPr>
      </w:pPr>
      <w:r w:rsidRPr="008623C9">
        <w:rPr>
          <w:rFonts w:ascii="Calibri" w:hAnsi="Calibri"/>
          <w:color w:val="002060"/>
          <w:sz w:val="24"/>
          <w:szCs w:val="24"/>
        </w:rPr>
        <w:t xml:space="preserve">The Trust’s income is almost all from Trusts and Foundations in the form of grants.  </w:t>
      </w:r>
      <w:r w:rsidR="00C8300E" w:rsidRPr="008623C9">
        <w:rPr>
          <w:rFonts w:ascii="Calibri" w:hAnsi="Calibri"/>
          <w:color w:val="002060"/>
          <w:sz w:val="24"/>
          <w:szCs w:val="24"/>
        </w:rPr>
        <w:t xml:space="preserve">We </w:t>
      </w:r>
      <w:r w:rsidR="0085616A" w:rsidRPr="008623C9">
        <w:rPr>
          <w:rFonts w:ascii="Calibri" w:hAnsi="Calibri"/>
          <w:color w:val="002060"/>
          <w:sz w:val="24"/>
          <w:szCs w:val="24"/>
        </w:rPr>
        <w:t xml:space="preserve">are fortunate to have strong </w:t>
      </w:r>
      <w:r w:rsidR="00C8300E" w:rsidRPr="008623C9">
        <w:rPr>
          <w:rFonts w:ascii="Calibri" w:hAnsi="Calibri"/>
          <w:color w:val="002060"/>
          <w:sz w:val="24"/>
          <w:szCs w:val="24"/>
        </w:rPr>
        <w:t xml:space="preserve">relationships with a number of funders, and also provide ‘funder </w:t>
      </w:r>
      <w:proofErr w:type="spellStart"/>
      <w:r w:rsidR="007F0BCE" w:rsidRPr="008623C9">
        <w:rPr>
          <w:rFonts w:ascii="Calibri" w:hAnsi="Calibri"/>
          <w:color w:val="002060"/>
          <w:sz w:val="24"/>
          <w:szCs w:val="24"/>
        </w:rPr>
        <w:t>plus’</w:t>
      </w:r>
      <w:proofErr w:type="spellEnd"/>
      <w:r w:rsidR="00C8300E" w:rsidRPr="008623C9">
        <w:rPr>
          <w:rFonts w:ascii="Calibri" w:hAnsi="Calibri"/>
          <w:color w:val="002060"/>
          <w:sz w:val="24"/>
          <w:szCs w:val="24"/>
        </w:rPr>
        <w:t xml:space="preserve"> support where we work alongside (and are funded by) foundations to provide support to their grantees.  We are working to diversify our income by investing in major donor fundraising.</w:t>
      </w:r>
    </w:p>
    <w:p w14:paraId="4122E76F" w14:textId="04C7D8E2" w:rsidR="00017B4A" w:rsidRDefault="00353AB8" w:rsidP="009F324C">
      <w:pPr>
        <w:spacing w:after="120" w:line="276" w:lineRule="auto"/>
        <w:rPr>
          <w:rFonts w:ascii="Calibri" w:hAnsi="Calibri"/>
          <w:color w:val="002060"/>
          <w:sz w:val="24"/>
          <w:szCs w:val="24"/>
        </w:rPr>
      </w:pPr>
      <w:r w:rsidRPr="008623C9">
        <w:rPr>
          <w:rFonts w:ascii="Calibri" w:hAnsi="Calibri"/>
          <w:color w:val="002060"/>
          <w:sz w:val="24"/>
          <w:szCs w:val="24"/>
        </w:rPr>
        <w:t>Our financial year is from 1</w:t>
      </w:r>
      <w:r w:rsidRPr="008623C9">
        <w:rPr>
          <w:rFonts w:ascii="Calibri" w:hAnsi="Calibri"/>
          <w:color w:val="002060"/>
          <w:sz w:val="24"/>
          <w:szCs w:val="24"/>
          <w:vertAlign w:val="superscript"/>
        </w:rPr>
        <w:t>st</w:t>
      </w:r>
      <w:r w:rsidRPr="008623C9">
        <w:rPr>
          <w:rFonts w:ascii="Calibri" w:hAnsi="Calibri"/>
          <w:color w:val="002060"/>
          <w:sz w:val="24"/>
          <w:szCs w:val="24"/>
        </w:rPr>
        <w:t xml:space="preserve"> October to 30</w:t>
      </w:r>
      <w:r w:rsidRPr="008623C9">
        <w:rPr>
          <w:rFonts w:ascii="Calibri" w:hAnsi="Calibri"/>
          <w:color w:val="002060"/>
          <w:sz w:val="24"/>
          <w:szCs w:val="24"/>
          <w:vertAlign w:val="superscript"/>
        </w:rPr>
        <w:t>th</w:t>
      </w:r>
      <w:r w:rsidRPr="008623C9">
        <w:rPr>
          <w:rFonts w:ascii="Calibri" w:hAnsi="Calibri"/>
          <w:color w:val="002060"/>
          <w:sz w:val="24"/>
          <w:szCs w:val="24"/>
        </w:rPr>
        <w:t xml:space="preserve"> September</w:t>
      </w:r>
      <w:r w:rsidR="008623C9" w:rsidRPr="008623C9">
        <w:rPr>
          <w:rFonts w:ascii="Calibri" w:hAnsi="Calibri"/>
          <w:color w:val="002060"/>
          <w:sz w:val="24"/>
          <w:szCs w:val="24"/>
        </w:rPr>
        <w:t xml:space="preserve">.  Our </w:t>
      </w:r>
      <w:r w:rsidRPr="008623C9">
        <w:rPr>
          <w:rFonts w:ascii="Calibri" w:hAnsi="Calibri"/>
          <w:color w:val="002060"/>
          <w:sz w:val="24"/>
          <w:szCs w:val="24"/>
        </w:rPr>
        <w:t>20</w:t>
      </w:r>
      <w:r w:rsidR="009F324C" w:rsidRPr="008623C9">
        <w:rPr>
          <w:rFonts w:ascii="Calibri" w:hAnsi="Calibri"/>
          <w:color w:val="002060"/>
          <w:sz w:val="24"/>
          <w:szCs w:val="24"/>
        </w:rPr>
        <w:t>2</w:t>
      </w:r>
      <w:r w:rsidR="008623C9" w:rsidRPr="008623C9">
        <w:rPr>
          <w:rFonts w:ascii="Calibri" w:hAnsi="Calibri"/>
          <w:color w:val="002060"/>
          <w:sz w:val="24"/>
          <w:szCs w:val="24"/>
        </w:rPr>
        <w:t>1</w:t>
      </w:r>
      <w:r w:rsidR="009F324C" w:rsidRPr="008623C9">
        <w:rPr>
          <w:rFonts w:ascii="Calibri" w:hAnsi="Calibri"/>
          <w:color w:val="002060"/>
          <w:sz w:val="24"/>
          <w:szCs w:val="24"/>
        </w:rPr>
        <w:t>-2</w:t>
      </w:r>
      <w:r w:rsidR="008623C9" w:rsidRPr="008623C9">
        <w:rPr>
          <w:rFonts w:ascii="Calibri" w:hAnsi="Calibri"/>
          <w:color w:val="002060"/>
          <w:sz w:val="24"/>
          <w:szCs w:val="24"/>
        </w:rPr>
        <w:t>2</w:t>
      </w:r>
      <w:r w:rsidR="00AE3E7E" w:rsidRPr="008623C9">
        <w:rPr>
          <w:rFonts w:ascii="Calibri" w:hAnsi="Calibri"/>
          <w:color w:val="002060"/>
          <w:sz w:val="24"/>
          <w:szCs w:val="24"/>
        </w:rPr>
        <w:t xml:space="preserve"> </w:t>
      </w:r>
      <w:r w:rsidR="008623C9" w:rsidRPr="008623C9">
        <w:rPr>
          <w:rFonts w:ascii="Calibri" w:hAnsi="Calibri"/>
          <w:color w:val="002060"/>
          <w:sz w:val="24"/>
          <w:szCs w:val="24"/>
        </w:rPr>
        <w:t xml:space="preserve">has just finished, and we estimate our out-turn figures to be: </w:t>
      </w:r>
      <w:r w:rsidR="007F0BCE" w:rsidRPr="008623C9">
        <w:rPr>
          <w:rFonts w:ascii="Calibri" w:hAnsi="Calibri"/>
          <w:color w:val="002060"/>
          <w:sz w:val="24"/>
          <w:szCs w:val="24"/>
        </w:rPr>
        <w:t>inc</w:t>
      </w:r>
      <w:r w:rsidR="00AE3E7E" w:rsidRPr="008623C9">
        <w:rPr>
          <w:rFonts w:ascii="Calibri" w:hAnsi="Calibri"/>
          <w:color w:val="002060"/>
          <w:sz w:val="24"/>
          <w:szCs w:val="24"/>
        </w:rPr>
        <w:t>ome of £</w:t>
      </w:r>
      <w:r w:rsidR="008623C9" w:rsidRPr="008623C9">
        <w:rPr>
          <w:rFonts w:ascii="Calibri" w:hAnsi="Calibri"/>
          <w:color w:val="002060"/>
          <w:sz w:val="24"/>
          <w:szCs w:val="24"/>
        </w:rPr>
        <w:t xml:space="preserve">796,000, expenditure of £772,000, and 5.6 months of unrestricted reserves at year end.  Our budget for 2022-23 is £1,012,000, and we have a strong fundraising pipeline to achieve this budget.  </w:t>
      </w:r>
      <w:r w:rsidR="00017B4A" w:rsidRPr="008623C9">
        <w:rPr>
          <w:rFonts w:ascii="Calibri" w:hAnsi="Calibri"/>
          <w:color w:val="002060"/>
          <w:sz w:val="24"/>
          <w:szCs w:val="24"/>
        </w:rPr>
        <w:t xml:space="preserve">Our most recent published accounts </w:t>
      </w:r>
      <w:r w:rsidR="00DD41AC" w:rsidRPr="008623C9">
        <w:rPr>
          <w:rFonts w:ascii="Calibri" w:hAnsi="Calibri"/>
          <w:color w:val="002060"/>
          <w:sz w:val="24"/>
          <w:szCs w:val="24"/>
        </w:rPr>
        <w:t>(for the previous year, 20</w:t>
      </w:r>
      <w:r w:rsidR="0085616A" w:rsidRPr="008623C9">
        <w:rPr>
          <w:rFonts w:ascii="Calibri" w:hAnsi="Calibri"/>
          <w:color w:val="002060"/>
          <w:sz w:val="24"/>
          <w:szCs w:val="24"/>
        </w:rPr>
        <w:t>20</w:t>
      </w:r>
      <w:r w:rsidR="00DD41AC" w:rsidRPr="008623C9">
        <w:rPr>
          <w:rFonts w:ascii="Calibri" w:hAnsi="Calibri"/>
          <w:color w:val="002060"/>
          <w:sz w:val="24"/>
          <w:szCs w:val="24"/>
        </w:rPr>
        <w:t>-20</w:t>
      </w:r>
      <w:r w:rsidR="0085616A" w:rsidRPr="008623C9">
        <w:rPr>
          <w:rFonts w:ascii="Calibri" w:hAnsi="Calibri"/>
          <w:color w:val="002060"/>
          <w:sz w:val="24"/>
          <w:szCs w:val="24"/>
        </w:rPr>
        <w:t>21</w:t>
      </w:r>
      <w:r w:rsidR="00DD41AC" w:rsidRPr="008623C9">
        <w:rPr>
          <w:rFonts w:ascii="Calibri" w:hAnsi="Calibri"/>
          <w:color w:val="002060"/>
          <w:sz w:val="24"/>
          <w:szCs w:val="24"/>
        </w:rPr>
        <w:t xml:space="preserve">) </w:t>
      </w:r>
      <w:r w:rsidR="00017B4A" w:rsidRPr="008623C9">
        <w:rPr>
          <w:rFonts w:ascii="Calibri" w:hAnsi="Calibri"/>
          <w:color w:val="002060"/>
          <w:sz w:val="24"/>
          <w:szCs w:val="24"/>
        </w:rPr>
        <w:t xml:space="preserve">are on the </w:t>
      </w:r>
      <w:hyperlink r:id="rId16" w:history="1">
        <w:r w:rsidR="00017B4A" w:rsidRPr="008623C9">
          <w:rPr>
            <w:rStyle w:val="Hyperlink"/>
            <w:rFonts w:ascii="Calibri" w:hAnsi="Calibri"/>
            <w:sz w:val="24"/>
            <w:szCs w:val="24"/>
          </w:rPr>
          <w:t>Charity Commission site</w:t>
        </w:r>
      </w:hyperlink>
      <w:r w:rsidR="00017B4A">
        <w:rPr>
          <w:rFonts w:ascii="Calibri" w:hAnsi="Calibri"/>
          <w:color w:val="002060"/>
          <w:sz w:val="24"/>
          <w:szCs w:val="24"/>
        </w:rPr>
        <w:t xml:space="preserve"> </w:t>
      </w:r>
    </w:p>
    <w:p w14:paraId="51C173E5" w14:textId="510186D6" w:rsidR="0051642F" w:rsidRDefault="0051642F" w:rsidP="009F324C">
      <w:pPr>
        <w:spacing w:after="120" w:line="276" w:lineRule="auto"/>
        <w:rPr>
          <w:rFonts w:ascii="Calibri" w:hAnsi="Calibri"/>
          <w:color w:val="002060"/>
          <w:sz w:val="24"/>
          <w:szCs w:val="24"/>
        </w:rPr>
      </w:pPr>
      <w:r>
        <w:rPr>
          <w:noProof/>
          <w:lang w:eastAsia="en-GB"/>
        </w:rPr>
        <mc:AlternateContent>
          <mc:Choice Requires="wps">
            <w:drawing>
              <wp:anchor distT="0" distB="0" distL="114300" distR="114300" simplePos="0" relativeHeight="251661312" behindDoc="0" locked="0" layoutInCell="1" allowOverlap="1" wp14:anchorId="50C3E43A" wp14:editId="3F0D21BB">
                <wp:simplePos x="0" y="0"/>
                <wp:positionH relativeFrom="margin">
                  <wp:align>left</wp:align>
                </wp:positionH>
                <wp:positionV relativeFrom="paragraph">
                  <wp:posOffset>50165</wp:posOffset>
                </wp:positionV>
                <wp:extent cx="6191250" cy="1036320"/>
                <wp:effectExtent l="0" t="133350" r="19050" b="11430"/>
                <wp:wrapNone/>
                <wp:docPr id="20" name="Speech Bubble: Rectangle with Corners Rounded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036320"/>
                        </a:xfrm>
                        <a:prstGeom prst="wedgeRoundRectCallout">
                          <a:avLst>
                            <a:gd name="adj1" fmla="val 6351"/>
                            <a:gd name="adj2" fmla="val -61275"/>
                            <a:gd name="adj3" fmla="val 16667"/>
                          </a:avLst>
                        </a:prstGeom>
                        <a:solidFill>
                          <a:srgbClr val="B4C6E7"/>
                        </a:solidFill>
                        <a:ln w="12700" algn="ctr">
                          <a:solidFill>
                            <a:srgbClr val="020306"/>
                          </a:solidFill>
                          <a:miter lim="800000"/>
                          <a:headEnd/>
                          <a:tailEnd/>
                        </a:ln>
                      </wps:spPr>
                      <wps:txbx>
                        <w:txbxContent>
                          <w:p w14:paraId="58990E54" w14:textId="77777777" w:rsidR="0051642F" w:rsidRDefault="009F324C" w:rsidP="0051642F">
                            <w:pPr>
                              <w:spacing w:line="276" w:lineRule="auto"/>
                              <w:jc w:val="center"/>
                              <w:rPr>
                                <w:rFonts w:asciiTheme="minorHAnsi" w:hAnsiTheme="minorHAnsi" w:cstheme="minorHAnsi"/>
                                <w:sz w:val="24"/>
                                <w:szCs w:val="24"/>
                              </w:rPr>
                            </w:pPr>
                            <w:r w:rsidRPr="003F376A">
                              <w:rPr>
                                <w:rFonts w:asciiTheme="minorHAnsi" w:hAnsiTheme="minorHAnsi" w:cstheme="minorHAnsi"/>
                                <w:sz w:val="24"/>
                                <w:szCs w:val="24"/>
                              </w:rPr>
                              <w:t xml:space="preserve">“Working with Cranfield Trust has been empowering. Your volunteers give so much more than their time: their skills - listening, advising, and guiding, not doing – have been invaluable. We have grown significantly, not just as an organisation but </w:t>
                            </w:r>
                            <w:proofErr w:type="spellStart"/>
                            <w:r w:rsidRPr="003F376A">
                              <w:rPr>
                                <w:rFonts w:asciiTheme="minorHAnsi" w:hAnsiTheme="minorHAnsi" w:cstheme="minorHAnsi"/>
                                <w:sz w:val="24"/>
                                <w:szCs w:val="24"/>
                              </w:rPr>
                              <w:t>aspirationally</w:t>
                            </w:r>
                            <w:proofErr w:type="spellEnd"/>
                            <w:r w:rsidRPr="003F376A">
                              <w:rPr>
                                <w:rFonts w:asciiTheme="minorHAnsi" w:hAnsiTheme="minorHAnsi" w:cstheme="minorHAnsi"/>
                                <w:sz w:val="24"/>
                                <w:szCs w:val="24"/>
                              </w:rPr>
                              <w:t xml:space="preserve">.” </w:t>
                            </w:r>
                          </w:p>
                          <w:p w14:paraId="1EE2E84A" w14:textId="75D3C77D" w:rsidR="009F324C" w:rsidRPr="003F376A" w:rsidRDefault="009F324C" w:rsidP="009F324C">
                            <w:pPr>
                              <w:spacing w:after="120" w:line="276" w:lineRule="auto"/>
                              <w:jc w:val="center"/>
                              <w:rPr>
                                <w:rFonts w:asciiTheme="minorHAnsi" w:hAnsiTheme="minorHAnsi" w:cstheme="minorHAnsi"/>
                                <w:sz w:val="24"/>
                                <w:szCs w:val="24"/>
                              </w:rPr>
                            </w:pPr>
                            <w:r w:rsidRPr="003F376A">
                              <w:rPr>
                                <w:rFonts w:asciiTheme="minorHAnsi" w:hAnsiTheme="minorHAnsi" w:cstheme="minorHAnsi"/>
                                <w:sz w:val="24"/>
                                <w:szCs w:val="24"/>
                              </w:rPr>
                              <w:t>(CEO, homelessness charity)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3E43A" id="_x0000_s1029" type="#_x0000_t62" style="position:absolute;margin-left:0;margin-top:3.95pt;width:487.5pt;height:8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IFRjQIAAAgFAAAOAAAAZHJzL2Uyb0RvYy54bWysVNtu3CAQfa/Uf0C8J77srjex4o2STVJV&#10;StsoaT8AA7ZpMVBg15t8fQfsTZ32raofEGNmhjPnzHBxeegl2nPrhFYVzk5TjLiimgnVVvjb17uT&#10;M4ycJ4oRqRWv8DN3+HLz/t3FYEqe605Lxi2CJMqVg6lw570pk8TRjvfEnWrDFRw22vbEg2nbhFky&#10;QPZeJnmaFsmgLTNWU+4c/L0ZD/Em5m8aTv2XpnHcI1lhwObjauNahzXZXJCytcR0gk4wyD+g6IlQ&#10;cOlrqhviCdpZ8VeqXlCrnW78KdV9optGUB5rgGqy9I9qnjpieKwFyHHmlSb3/9LSz/sHiwSrcA70&#10;KNKDRk+Gc9qh611dS16iRyCRqFZyNAjfoa22CvRGj3qnGGfoLHA4GFdCqifzYAMLztxr+sMhpbcd&#10;hPIra/XQccIAeRb8kzcBwXAQiurhk2aAgOy8jnQeGtuHhEAUOkTVnl9V4wePKPwssvMsXwF6CmdZ&#10;uigWUEq4g5THcGOd/8B1j8KmwgNnLY/4Q21bIqXe+Xgf2d87H3VkExmEfc8wanoJbbEnEhWLVawA&#10;pJ655HOXkyLL16uptWZOi7lTVhTFeoI53QqAj0AjiVoKdiekjIZt6620CCBU+Hq5LW6PwW7uJhUa&#10;gIR8nQIfRLYwk9TbWNobPzdPl+bpIi0mLG/ceuFhOqXoK3yWhm8sKih5q1icHU+EHPcAX6pJ2qDm&#10;2BX+UB9ify1CbFC61uwZtLZ6HEZ4PGDTafuC0QCDWGH3c0csx0h+VNAv59lyGSY3GsvVOvSpnZ/U&#10;8xOiKKQaq0ajsfXjvO+MFW0Hd2WRD6WvoMsa4Y/tOOKaCoBxix00PQ1hnud29Pr9gG1+AQAA//8D&#10;AFBLAwQUAAYACAAAACEAlObm4toAAAAGAQAADwAAAGRycy9kb3ducmV2LnhtbEyPzU7DMBCE70i8&#10;g7VIXCrqBEFDQ5yKHyHUI4Xe3XhJIuJ1ZDuJeXuWExxHM5r5ptolO4gZfegdKcjXGQikxpmeWgUf&#10;7y9XdyBC1GT04AgVfGOAXX1+VunSuIXecD7EVnAJhVIr6GIcSylD06HVYe1GJPY+nbc6svStNF4v&#10;XG4HeZ1lG2l1T7zQ6RGfOmy+DpNVcHyeU077m9VKb16XqfepLY6PSl1epId7EBFT/AvDLz6jQ81M&#10;JzeRCWJQwEeigmILgs1tccv6xKkiz0HWlfyPX/8AAAD//wMAUEsBAi0AFAAGAAgAAAAhALaDOJL+&#10;AAAA4QEAABMAAAAAAAAAAAAAAAAAAAAAAFtDb250ZW50X1R5cGVzXS54bWxQSwECLQAUAAYACAAA&#10;ACEAOP0h/9YAAACUAQAACwAAAAAAAAAAAAAAAAAvAQAAX3JlbHMvLnJlbHNQSwECLQAUAAYACAAA&#10;ACEA4tiBUY0CAAAIBQAADgAAAAAAAAAAAAAAAAAuAgAAZHJzL2Uyb0RvYy54bWxQSwECLQAUAAYA&#10;CAAAACEAlObm4toAAAAGAQAADwAAAAAAAAAAAAAAAADnBAAAZHJzL2Rvd25yZXYueG1sUEsFBgAA&#10;AAAEAAQA8wAAAO4FAAAAAA==&#10;" adj="12172,-2435" fillcolor="#b4c6e7" strokecolor="#020306" strokeweight="1pt">
                <v:textbox>
                  <w:txbxContent>
                    <w:p w14:paraId="58990E54" w14:textId="77777777" w:rsidR="0051642F" w:rsidRDefault="009F324C" w:rsidP="0051642F">
                      <w:pPr>
                        <w:spacing w:line="276" w:lineRule="auto"/>
                        <w:jc w:val="center"/>
                        <w:rPr>
                          <w:rFonts w:asciiTheme="minorHAnsi" w:hAnsiTheme="minorHAnsi" w:cstheme="minorHAnsi"/>
                          <w:sz w:val="24"/>
                          <w:szCs w:val="24"/>
                        </w:rPr>
                      </w:pPr>
                      <w:r w:rsidRPr="003F376A">
                        <w:rPr>
                          <w:rFonts w:asciiTheme="minorHAnsi" w:hAnsiTheme="minorHAnsi" w:cstheme="minorHAnsi"/>
                          <w:sz w:val="24"/>
                          <w:szCs w:val="24"/>
                        </w:rPr>
                        <w:t xml:space="preserve">“Working with Cranfield Trust has been empowering. Your volunteers give so much more than their time: their skills - listening, advising, and guiding, not doing – have been invaluable. We have grown significantly, not just as an organisation but </w:t>
                      </w:r>
                      <w:proofErr w:type="spellStart"/>
                      <w:r w:rsidRPr="003F376A">
                        <w:rPr>
                          <w:rFonts w:asciiTheme="minorHAnsi" w:hAnsiTheme="minorHAnsi" w:cstheme="minorHAnsi"/>
                          <w:sz w:val="24"/>
                          <w:szCs w:val="24"/>
                        </w:rPr>
                        <w:t>aspirationally</w:t>
                      </w:r>
                      <w:proofErr w:type="spellEnd"/>
                      <w:r w:rsidRPr="003F376A">
                        <w:rPr>
                          <w:rFonts w:asciiTheme="minorHAnsi" w:hAnsiTheme="minorHAnsi" w:cstheme="minorHAnsi"/>
                          <w:sz w:val="24"/>
                          <w:szCs w:val="24"/>
                        </w:rPr>
                        <w:t xml:space="preserve">.” </w:t>
                      </w:r>
                    </w:p>
                    <w:p w14:paraId="1EE2E84A" w14:textId="75D3C77D" w:rsidR="009F324C" w:rsidRPr="003F376A" w:rsidRDefault="009F324C" w:rsidP="009F324C">
                      <w:pPr>
                        <w:spacing w:after="120" w:line="276" w:lineRule="auto"/>
                        <w:jc w:val="center"/>
                        <w:rPr>
                          <w:rFonts w:asciiTheme="minorHAnsi" w:hAnsiTheme="minorHAnsi" w:cstheme="minorHAnsi"/>
                          <w:sz w:val="24"/>
                          <w:szCs w:val="24"/>
                        </w:rPr>
                      </w:pPr>
                      <w:r w:rsidRPr="003F376A">
                        <w:rPr>
                          <w:rFonts w:asciiTheme="minorHAnsi" w:hAnsiTheme="minorHAnsi" w:cstheme="minorHAnsi"/>
                          <w:sz w:val="24"/>
                          <w:szCs w:val="24"/>
                        </w:rPr>
                        <w:t>(CEO, homelessness charity)</w:t>
                      </w:r>
                    </w:p>
                  </w:txbxContent>
                </v:textbox>
                <w10:wrap anchorx="margin"/>
              </v:shape>
            </w:pict>
          </mc:Fallback>
        </mc:AlternateContent>
      </w:r>
    </w:p>
    <w:p w14:paraId="4C99205A" w14:textId="79E27012" w:rsidR="0051642F" w:rsidRDefault="0051642F" w:rsidP="009F324C">
      <w:pPr>
        <w:spacing w:after="120" w:line="276" w:lineRule="auto"/>
        <w:rPr>
          <w:rFonts w:ascii="Calibri" w:hAnsi="Calibri"/>
          <w:color w:val="002060"/>
          <w:sz w:val="24"/>
          <w:szCs w:val="24"/>
        </w:rPr>
      </w:pPr>
    </w:p>
    <w:p w14:paraId="3CCA377F" w14:textId="232BA5C4" w:rsidR="0051642F" w:rsidRDefault="0051642F" w:rsidP="009F324C">
      <w:pPr>
        <w:spacing w:after="120" w:line="276" w:lineRule="auto"/>
        <w:rPr>
          <w:rFonts w:ascii="Calibri" w:hAnsi="Calibri"/>
          <w:color w:val="002060"/>
          <w:sz w:val="24"/>
          <w:szCs w:val="24"/>
        </w:rPr>
      </w:pPr>
    </w:p>
    <w:p w14:paraId="2D24B97E" w14:textId="6E8D4DAB" w:rsidR="0051642F" w:rsidRDefault="0051642F" w:rsidP="009F324C">
      <w:pPr>
        <w:spacing w:after="120" w:line="276" w:lineRule="auto"/>
        <w:rPr>
          <w:rFonts w:ascii="Calibri" w:hAnsi="Calibri"/>
          <w:color w:val="002060"/>
          <w:sz w:val="24"/>
          <w:szCs w:val="24"/>
        </w:rPr>
      </w:pPr>
    </w:p>
    <w:p w14:paraId="302832AA" w14:textId="07BC4B4F" w:rsidR="0051642F" w:rsidRDefault="0051642F" w:rsidP="009F324C">
      <w:pPr>
        <w:spacing w:after="120" w:line="276" w:lineRule="auto"/>
        <w:rPr>
          <w:rFonts w:ascii="Calibri" w:hAnsi="Calibri"/>
          <w:color w:val="002060"/>
          <w:sz w:val="24"/>
          <w:szCs w:val="24"/>
        </w:rPr>
      </w:pPr>
    </w:p>
    <w:p w14:paraId="1AEBE64B" w14:textId="56252C8C" w:rsidR="0051642F" w:rsidRDefault="0051642F" w:rsidP="009F324C">
      <w:pPr>
        <w:spacing w:after="120" w:line="276" w:lineRule="auto"/>
        <w:rPr>
          <w:rFonts w:ascii="Calibri" w:hAnsi="Calibri"/>
          <w:color w:val="002060"/>
          <w:sz w:val="24"/>
          <w:szCs w:val="24"/>
        </w:rPr>
      </w:pPr>
    </w:p>
    <w:p w14:paraId="702E2C7C" w14:textId="35CE939C" w:rsidR="00B0491F" w:rsidRDefault="00B0491F">
      <w:pPr>
        <w:rPr>
          <w:rFonts w:ascii="Calibri" w:hAnsi="Calibri"/>
          <w:b/>
          <w:color w:val="002060"/>
          <w:sz w:val="32"/>
          <w:szCs w:val="32"/>
        </w:rPr>
      </w:pPr>
      <w:bookmarkStart w:id="3" w:name="_Hlk497900684"/>
      <w:r>
        <w:rPr>
          <w:rFonts w:ascii="Calibri" w:hAnsi="Calibri"/>
          <w:b/>
          <w:color w:val="002060"/>
          <w:sz w:val="32"/>
          <w:szCs w:val="32"/>
        </w:rPr>
        <w:br w:type="page"/>
      </w:r>
    </w:p>
    <w:p w14:paraId="0DA39D2E" w14:textId="66344F56" w:rsidR="002169EC" w:rsidRDefault="00C3645E" w:rsidP="00016D23">
      <w:pPr>
        <w:spacing w:after="120" w:line="276" w:lineRule="auto"/>
        <w:rPr>
          <w:rFonts w:ascii="Calibri" w:hAnsi="Calibri"/>
          <w:b/>
          <w:color w:val="002060"/>
          <w:sz w:val="32"/>
          <w:szCs w:val="32"/>
        </w:rPr>
      </w:pPr>
      <w:r>
        <w:rPr>
          <w:rFonts w:ascii="Calibri" w:hAnsi="Calibri"/>
          <w:b/>
          <w:color w:val="002060"/>
          <w:sz w:val="32"/>
          <w:szCs w:val="32"/>
        </w:rPr>
        <w:lastRenderedPageBreak/>
        <w:t xml:space="preserve">Joining our </w:t>
      </w:r>
      <w:r w:rsidR="008C62E0">
        <w:rPr>
          <w:rFonts w:ascii="Calibri" w:hAnsi="Calibri"/>
          <w:b/>
          <w:color w:val="002060"/>
          <w:sz w:val="32"/>
          <w:szCs w:val="32"/>
        </w:rPr>
        <w:t>Board</w:t>
      </w:r>
    </w:p>
    <w:p w14:paraId="58C178BA" w14:textId="0C62371D" w:rsidR="00AC039B" w:rsidRDefault="62565953" w:rsidP="62565953">
      <w:pPr>
        <w:spacing w:after="120" w:line="276" w:lineRule="auto"/>
        <w:rPr>
          <w:rFonts w:ascii="Calibri" w:hAnsi="Calibri"/>
          <w:color w:val="002060"/>
          <w:sz w:val="24"/>
          <w:szCs w:val="24"/>
        </w:rPr>
      </w:pPr>
      <w:r w:rsidRPr="62565953">
        <w:rPr>
          <w:rFonts w:ascii="Calibri" w:hAnsi="Calibri"/>
          <w:color w:val="002060"/>
          <w:sz w:val="24"/>
          <w:szCs w:val="24"/>
        </w:rPr>
        <w:t xml:space="preserve">Cranfield Trust is keen to recruit </w:t>
      </w:r>
      <w:r w:rsidR="003E0B02">
        <w:rPr>
          <w:rFonts w:ascii="Calibri" w:hAnsi="Calibri"/>
          <w:color w:val="002060"/>
          <w:sz w:val="24"/>
          <w:szCs w:val="24"/>
        </w:rPr>
        <w:t xml:space="preserve">a </w:t>
      </w:r>
      <w:r w:rsidR="00A12224">
        <w:rPr>
          <w:rFonts w:ascii="Calibri" w:hAnsi="Calibri"/>
          <w:color w:val="002060"/>
          <w:sz w:val="24"/>
          <w:szCs w:val="24"/>
        </w:rPr>
        <w:t xml:space="preserve">new trustee </w:t>
      </w:r>
      <w:r w:rsidRPr="62565953">
        <w:rPr>
          <w:rFonts w:ascii="Calibri" w:hAnsi="Calibri"/>
          <w:color w:val="002060"/>
          <w:sz w:val="24"/>
          <w:szCs w:val="24"/>
        </w:rPr>
        <w:t xml:space="preserve">to join its Board at a key time in the Trust’s development, </w:t>
      </w:r>
      <w:r w:rsidR="00A12224">
        <w:rPr>
          <w:rFonts w:ascii="Calibri" w:hAnsi="Calibri"/>
          <w:color w:val="002060"/>
          <w:sz w:val="24"/>
          <w:szCs w:val="24"/>
        </w:rPr>
        <w:t>as it consolidates newer</w:t>
      </w:r>
      <w:r w:rsidRPr="62565953">
        <w:rPr>
          <w:rFonts w:ascii="Calibri" w:hAnsi="Calibri"/>
          <w:color w:val="002060"/>
          <w:sz w:val="24"/>
          <w:szCs w:val="24"/>
        </w:rPr>
        <w:t xml:space="preserve"> services</w:t>
      </w:r>
      <w:r w:rsidR="00A12224">
        <w:rPr>
          <w:rFonts w:ascii="Calibri" w:hAnsi="Calibri"/>
          <w:color w:val="002060"/>
          <w:sz w:val="24"/>
          <w:szCs w:val="24"/>
        </w:rPr>
        <w:t xml:space="preserve">, continues to develop established services, and explores new opportunities to </w:t>
      </w:r>
      <w:r w:rsidRPr="62565953">
        <w:rPr>
          <w:rFonts w:ascii="Calibri" w:hAnsi="Calibri"/>
          <w:color w:val="002060"/>
          <w:sz w:val="24"/>
          <w:szCs w:val="24"/>
        </w:rPr>
        <w:t xml:space="preserve">support even more charities.  </w:t>
      </w:r>
    </w:p>
    <w:p w14:paraId="2AE5A7A5" w14:textId="65C6AAA9" w:rsidR="00F570A3" w:rsidRDefault="00F570A3" w:rsidP="00F570A3">
      <w:pPr>
        <w:spacing w:before="120" w:after="120" w:line="276" w:lineRule="auto"/>
        <w:rPr>
          <w:rFonts w:ascii="Calibri" w:hAnsi="Calibri"/>
          <w:color w:val="002060"/>
          <w:sz w:val="24"/>
          <w:szCs w:val="24"/>
        </w:rPr>
      </w:pPr>
      <w:r w:rsidRPr="62565953">
        <w:rPr>
          <w:rFonts w:ascii="Calibri" w:hAnsi="Calibri"/>
          <w:color w:val="002060"/>
          <w:sz w:val="24"/>
          <w:szCs w:val="24"/>
        </w:rPr>
        <w:t>Our Trustees serve for a maximum of three, three-year terms and</w:t>
      </w:r>
      <w:r>
        <w:rPr>
          <w:rFonts w:ascii="Calibri" w:hAnsi="Calibri"/>
          <w:color w:val="002060"/>
          <w:sz w:val="24"/>
          <w:szCs w:val="24"/>
        </w:rPr>
        <w:t xml:space="preserve"> </w:t>
      </w:r>
      <w:r w:rsidRPr="62565953">
        <w:rPr>
          <w:rFonts w:ascii="Calibri" w:hAnsi="Calibri"/>
          <w:color w:val="002060"/>
          <w:sz w:val="24"/>
          <w:szCs w:val="24"/>
        </w:rPr>
        <w:t>the role is unpaid,</w:t>
      </w:r>
      <w:r>
        <w:rPr>
          <w:rFonts w:ascii="Calibri" w:hAnsi="Calibri"/>
          <w:color w:val="002060"/>
          <w:sz w:val="24"/>
          <w:szCs w:val="24"/>
        </w:rPr>
        <w:t xml:space="preserve"> </w:t>
      </w:r>
      <w:r w:rsidRPr="62565953">
        <w:rPr>
          <w:rFonts w:ascii="Calibri" w:hAnsi="Calibri"/>
          <w:color w:val="002060"/>
          <w:sz w:val="24"/>
          <w:szCs w:val="24"/>
        </w:rPr>
        <w:t>with reasonable expenses reimbursed.</w:t>
      </w:r>
    </w:p>
    <w:p w14:paraId="475D36B0" w14:textId="6BB3AC20" w:rsidR="00F570A3" w:rsidRDefault="00F570A3" w:rsidP="00F570A3">
      <w:p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We ask all Trustees to commit to attending four Board meetings a year, and to serve on one committee in their area of interest.</w:t>
      </w:r>
    </w:p>
    <w:p w14:paraId="00B56ED4" w14:textId="317A7DA3" w:rsidR="00045E7B" w:rsidRDefault="00F570A3" w:rsidP="00F570A3">
      <w:pPr>
        <w:spacing w:after="120" w:line="276" w:lineRule="auto"/>
        <w:rPr>
          <w:rFonts w:ascii="Calibri" w:hAnsi="Calibri"/>
          <w:color w:val="002060"/>
          <w:sz w:val="24"/>
          <w:szCs w:val="24"/>
          <w:lang w:eastAsia="en-GB"/>
        </w:rPr>
      </w:pPr>
      <w:r w:rsidRPr="62565953">
        <w:rPr>
          <w:rFonts w:ascii="Calibri" w:hAnsi="Calibri"/>
          <w:color w:val="002060"/>
          <w:sz w:val="24"/>
          <w:szCs w:val="24"/>
          <w:lang w:eastAsia="en-GB"/>
        </w:rPr>
        <w:t xml:space="preserve">The Trustee Board meets formally four times a year </w:t>
      </w:r>
      <w:r w:rsidR="00045E7B">
        <w:rPr>
          <w:rFonts w:ascii="Calibri" w:hAnsi="Calibri"/>
          <w:color w:val="002060"/>
          <w:sz w:val="24"/>
          <w:szCs w:val="24"/>
          <w:lang w:eastAsia="en-GB"/>
        </w:rPr>
        <w:t xml:space="preserve">in person when possible, sometimes in central London, but we are </w:t>
      </w:r>
      <w:r w:rsidR="007F40AB">
        <w:rPr>
          <w:rFonts w:ascii="Calibri" w:hAnsi="Calibri"/>
          <w:color w:val="002060"/>
          <w:sz w:val="24"/>
          <w:szCs w:val="24"/>
          <w:lang w:eastAsia="en-GB"/>
        </w:rPr>
        <w:t xml:space="preserve">keen to hold meetings in different parts of the country throughout the year, including </w:t>
      </w:r>
      <w:r w:rsidRPr="62565953">
        <w:rPr>
          <w:rFonts w:ascii="Calibri" w:hAnsi="Calibri"/>
          <w:color w:val="002060"/>
          <w:sz w:val="24"/>
          <w:szCs w:val="24"/>
          <w:lang w:eastAsia="en-GB"/>
        </w:rPr>
        <w:t xml:space="preserve">an occasional meeting in Romsey, Hampshire where Cranfield Trust’s office team are based. </w:t>
      </w:r>
    </w:p>
    <w:p w14:paraId="165E9E9F" w14:textId="1872BC8C" w:rsidR="003E0B02" w:rsidRDefault="003E0B02" w:rsidP="003E0B02">
      <w:pPr>
        <w:spacing w:after="120" w:line="276" w:lineRule="auto"/>
        <w:rPr>
          <w:rFonts w:ascii="Calibri" w:hAnsi="Calibri"/>
          <w:color w:val="002060"/>
          <w:sz w:val="24"/>
          <w:szCs w:val="24"/>
        </w:rPr>
      </w:pPr>
      <w:r>
        <w:rPr>
          <w:rFonts w:ascii="Calibri" w:hAnsi="Calibri"/>
          <w:color w:val="002060"/>
          <w:sz w:val="24"/>
          <w:szCs w:val="24"/>
        </w:rPr>
        <w:t>With this recruitment, we would like to recruit a new Board member from outside London and the South East, to bring representation of a different part of the country to the Board.</w:t>
      </w:r>
    </w:p>
    <w:p w14:paraId="5E07DE4B" w14:textId="732F6E6A" w:rsidR="00F570A3" w:rsidRPr="007F40AB" w:rsidRDefault="00F570A3" w:rsidP="00F570A3">
      <w:pPr>
        <w:spacing w:after="120" w:line="276" w:lineRule="auto"/>
        <w:rPr>
          <w:rFonts w:asciiTheme="minorHAnsi" w:hAnsiTheme="minorHAnsi" w:cstheme="minorHAnsi"/>
          <w:noProof/>
          <w:color w:val="002060"/>
          <w:sz w:val="24"/>
          <w:szCs w:val="24"/>
          <w:lang w:eastAsia="en-GB"/>
        </w:rPr>
      </w:pPr>
      <w:r w:rsidRPr="62565953">
        <w:rPr>
          <w:rFonts w:ascii="Calibri" w:hAnsi="Calibri"/>
          <w:color w:val="002060"/>
          <w:sz w:val="24"/>
          <w:szCs w:val="24"/>
          <w:lang w:eastAsia="en-GB"/>
        </w:rPr>
        <w:t>In addition</w:t>
      </w:r>
      <w:r w:rsidR="003E0B02">
        <w:rPr>
          <w:rFonts w:ascii="Calibri" w:hAnsi="Calibri"/>
          <w:color w:val="002060"/>
          <w:sz w:val="24"/>
          <w:szCs w:val="24"/>
          <w:lang w:eastAsia="en-GB"/>
        </w:rPr>
        <w:t xml:space="preserve"> to Board meetings</w:t>
      </w:r>
      <w:r>
        <w:rPr>
          <w:rFonts w:ascii="Calibri" w:hAnsi="Calibri"/>
          <w:color w:val="002060"/>
          <w:sz w:val="24"/>
          <w:szCs w:val="24"/>
          <w:lang w:eastAsia="en-GB"/>
        </w:rPr>
        <w:t>,</w:t>
      </w:r>
      <w:r w:rsidRPr="62565953">
        <w:rPr>
          <w:rFonts w:ascii="Calibri" w:hAnsi="Calibri"/>
          <w:color w:val="002060"/>
          <w:sz w:val="24"/>
          <w:szCs w:val="24"/>
          <w:lang w:eastAsia="en-GB"/>
        </w:rPr>
        <w:t xml:space="preserve"> we hold an annual strategy session, and committees</w:t>
      </w:r>
      <w:r>
        <w:rPr>
          <w:rFonts w:ascii="Calibri" w:hAnsi="Calibri"/>
          <w:color w:val="002060"/>
          <w:sz w:val="24"/>
          <w:szCs w:val="24"/>
          <w:lang w:eastAsia="en-GB"/>
        </w:rPr>
        <w:t xml:space="preserve"> </w:t>
      </w:r>
      <w:r w:rsidRPr="62565953">
        <w:rPr>
          <w:rFonts w:ascii="Calibri" w:hAnsi="Calibri"/>
          <w:color w:val="002060"/>
          <w:sz w:val="24"/>
          <w:szCs w:val="24"/>
          <w:lang w:eastAsia="en-GB"/>
        </w:rPr>
        <w:t>usually meet four times a year</w:t>
      </w:r>
      <w:r>
        <w:rPr>
          <w:rFonts w:ascii="Calibri" w:hAnsi="Calibri"/>
          <w:color w:val="002060"/>
          <w:sz w:val="24"/>
          <w:szCs w:val="24"/>
          <w:lang w:eastAsia="en-GB"/>
        </w:rPr>
        <w:t xml:space="preserve">.  The Trust also holds regular events for supporters and volunteers and welcomes Trustee attendance and </w:t>
      </w:r>
      <w:r w:rsidRPr="007F40AB">
        <w:rPr>
          <w:rFonts w:ascii="Calibri" w:hAnsi="Calibri"/>
          <w:color w:val="002060"/>
          <w:sz w:val="24"/>
          <w:szCs w:val="24"/>
          <w:lang w:eastAsia="en-GB"/>
        </w:rPr>
        <w:t>involvement.</w:t>
      </w:r>
      <w:r w:rsidRPr="007F40AB">
        <w:rPr>
          <w:noProof/>
          <w:color w:val="002060"/>
          <w:lang w:eastAsia="en-GB"/>
        </w:rPr>
        <w:t xml:space="preserve"> </w:t>
      </w:r>
    </w:p>
    <w:p w14:paraId="0FFC3B00" w14:textId="77777777" w:rsidR="00654329" w:rsidRDefault="62565953" w:rsidP="62565953">
      <w:pPr>
        <w:spacing w:after="120" w:line="276" w:lineRule="auto"/>
        <w:rPr>
          <w:rFonts w:ascii="Calibri" w:hAnsi="Calibri"/>
          <w:color w:val="002060"/>
          <w:sz w:val="24"/>
          <w:szCs w:val="24"/>
        </w:rPr>
      </w:pPr>
      <w:r w:rsidRPr="62565953">
        <w:rPr>
          <w:rFonts w:ascii="Calibri" w:hAnsi="Calibri"/>
          <w:color w:val="002060"/>
          <w:sz w:val="24"/>
          <w:szCs w:val="24"/>
        </w:rPr>
        <w:t>We are committed to increasing the diversity of the Trust and our work, and to having a more diverse Board.  We would welcome contact from people from Black, Asian and minoritised ethnic backgrounds, from people with a disability and from younger people.</w:t>
      </w:r>
      <w:r w:rsidR="00045E7B">
        <w:rPr>
          <w:rFonts w:ascii="Calibri" w:hAnsi="Calibri"/>
          <w:color w:val="002060"/>
          <w:sz w:val="24"/>
          <w:szCs w:val="24"/>
        </w:rPr>
        <w:t xml:space="preserve">  </w:t>
      </w:r>
    </w:p>
    <w:p w14:paraId="26072EE7" w14:textId="614EC308" w:rsidR="00D25E5D" w:rsidRDefault="62565953" w:rsidP="62565953">
      <w:pPr>
        <w:spacing w:after="160" w:line="276" w:lineRule="auto"/>
        <w:rPr>
          <w:rFonts w:ascii="Calibri" w:hAnsi="Calibri"/>
          <w:color w:val="002060"/>
          <w:sz w:val="24"/>
          <w:szCs w:val="24"/>
        </w:rPr>
      </w:pPr>
      <w:r w:rsidRPr="62565953">
        <w:rPr>
          <w:rFonts w:ascii="Calibri" w:hAnsi="Calibri"/>
          <w:color w:val="002060"/>
          <w:sz w:val="24"/>
          <w:szCs w:val="24"/>
        </w:rPr>
        <w:t>Our Board is currently formed of</w:t>
      </w:r>
      <w:r w:rsidR="002C317D">
        <w:rPr>
          <w:rFonts w:ascii="Calibri" w:hAnsi="Calibri"/>
          <w:color w:val="002060"/>
          <w:sz w:val="24"/>
          <w:szCs w:val="24"/>
        </w:rPr>
        <w:t xml:space="preserve"> </w:t>
      </w:r>
      <w:r w:rsidR="00654329">
        <w:rPr>
          <w:rFonts w:ascii="Calibri" w:hAnsi="Calibri"/>
          <w:color w:val="002060"/>
          <w:sz w:val="24"/>
          <w:szCs w:val="24"/>
        </w:rPr>
        <w:t>eight trust</w:t>
      </w:r>
      <w:r w:rsidRPr="62565953">
        <w:rPr>
          <w:rFonts w:ascii="Calibri" w:hAnsi="Calibri"/>
          <w:color w:val="002060"/>
          <w:sz w:val="24"/>
          <w:szCs w:val="24"/>
        </w:rPr>
        <w:t>ees, with a wide range of commercial and voluntary sector experience (please find more about us on our</w:t>
      </w:r>
      <w:r w:rsidR="002C317D">
        <w:rPr>
          <w:rFonts w:ascii="Calibri" w:hAnsi="Calibri"/>
          <w:color w:val="002060"/>
          <w:sz w:val="24"/>
          <w:szCs w:val="24"/>
        </w:rPr>
        <w:t xml:space="preserve"> </w:t>
      </w:r>
      <w:hyperlink r:id="rId17">
        <w:r w:rsidRPr="62565953">
          <w:rPr>
            <w:rStyle w:val="Hyperlink"/>
            <w:rFonts w:ascii="Calibri" w:hAnsi="Calibri"/>
            <w:sz w:val="24"/>
            <w:szCs w:val="24"/>
          </w:rPr>
          <w:t>website)</w:t>
        </w:r>
      </w:hyperlink>
      <w:r w:rsidRPr="62565953">
        <w:rPr>
          <w:rFonts w:ascii="Calibri" w:hAnsi="Calibri"/>
          <w:color w:val="002060"/>
          <w:sz w:val="24"/>
          <w:szCs w:val="24"/>
        </w:rPr>
        <w:t>.</w:t>
      </w:r>
      <w:r w:rsidR="00045E7B">
        <w:rPr>
          <w:rFonts w:ascii="Calibri" w:hAnsi="Calibri"/>
          <w:color w:val="002060"/>
          <w:sz w:val="24"/>
          <w:szCs w:val="24"/>
        </w:rPr>
        <w:t xml:space="preserve">  Gaynor Humphreys and Michael Anderson will both step down in December 2022, on completion of their nine year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2"/>
        <w:gridCol w:w="2475"/>
        <w:gridCol w:w="2490"/>
        <w:gridCol w:w="2482"/>
      </w:tblGrid>
      <w:tr w:rsidR="0051642F" w14:paraId="52F416BE" w14:textId="77777777" w:rsidTr="00654329">
        <w:trPr>
          <w:trHeight w:val="2229"/>
        </w:trPr>
        <w:tc>
          <w:tcPr>
            <w:tcW w:w="2522" w:type="dxa"/>
          </w:tcPr>
          <w:p w14:paraId="3676E94D" w14:textId="5447EA84" w:rsidR="0051642F" w:rsidRDefault="0051642F" w:rsidP="00D25E5D">
            <w:pPr>
              <w:spacing w:after="160" w:line="276" w:lineRule="auto"/>
              <w:jc w:val="center"/>
              <w:rPr>
                <w:noProof/>
                <w:lang w:eastAsia="en-GB"/>
              </w:rPr>
            </w:pPr>
            <w:r w:rsidRPr="002169EC">
              <w:rPr>
                <w:noProof/>
                <w:lang w:eastAsia="en-GB"/>
              </w:rPr>
              <w:drawing>
                <wp:inline distT="0" distB="0" distL="0" distR="0" wp14:anchorId="65FCA1D8" wp14:editId="27D9B7C8">
                  <wp:extent cx="1464310" cy="14452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r="24153"/>
                          <a:stretch>
                            <a:fillRect/>
                          </a:stretch>
                        </pic:blipFill>
                        <pic:spPr bwMode="auto">
                          <a:xfrm>
                            <a:off x="0" y="0"/>
                            <a:ext cx="1464310" cy="1445260"/>
                          </a:xfrm>
                          <a:prstGeom prst="rect">
                            <a:avLst/>
                          </a:prstGeom>
                          <a:noFill/>
                          <a:ln>
                            <a:noFill/>
                          </a:ln>
                        </pic:spPr>
                      </pic:pic>
                    </a:graphicData>
                  </a:graphic>
                </wp:inline>
              </w:drawing>
            </w:r>
          </w:p>
        </w:tc>
        <w:tc>
          <w:tcPr>
            <w:tcW w:w="2475" w:type="dxa"/>
          </w:tcPr>
          <w:p w14:paraId="0AE10E5C" w14:textId="0D519F5D" w:rsidR="0051642F" w:rsidRDefault="0051642F" w:rsidP="00654329">
            <w:pPr>
              <w:spacing w:after="160" w:line="276" w:lineRule="auto"/>
              <w:rPr>
                <w:noProof/>
                <w:lang w:eastAsia="en-GB"/>
              </w:rPr>
            </w:pPr>
            <w:r w:rsidRPr="002169EC">
              <w:rPr>
                <w:noProof/>
                <w:lang w:eastAsia="en-GB"/>
              </w:rPr>
              <w:drawing>
                <wp:inline distT="0" distB="0" distL="0" distR="0" wp14:anchorId="0F5B5E3F" wp14:editId="669B457F">
                  <wp:extent cx="1257300" cy="1447165"/>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l="7049" r="11034"/>
                          <a:stretch/>
                        </pic:blipFill>
                        <pic:spPr bwMode="auto">
                          <a:xfrm>
                            <a:off x="0" y="0"/>
                            <a:ext cx="1257300" cy="14471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90" w:type="dxa"/>
          </w:tcPr>
          <w:p w14:paraId="76F09BA9" w14:textId="3ABF49B2" w:rsidR="0051642F" w:rsidRDefault="0051642F" w:rsidP="00654329">
            <w:pPr>
              <w:spacing w:after="160" w:line="276" w:lineRule="auto"/>
              <w:rPr>
                <w:noProof/>
                <w:lang w:eastAsia="en-GB"/>
              </w:rPr>
            </w:pPr>
            <w:r w:rsidRPr="002169EC">
              <w:rPr>
                <w:noProof/>
                <w:lang w:eastAsia="en-GB"/>
              </w:rPr>
              <w:drawing>
                <wp:inline distT="0" distB="0" distL="0" distR="0" wp14:anchorId="577AFCD1" wp14:editId="59D99F8F">
                  <wp:extent cx="1257300" cy="14319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5986" r="6210"/>
                          <a:stretch/>
                        </pic:blipFill>
                        <pic:spPr bwMode="auto">
                          <a:xfrm>
                            <a:off x="0" y="0"/>
                            <a:ext cx="1257300" cy="143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2" w:type="dxa"/>
          </w:tcPr>
          <w:p w14:paraId="0790A419" w14:textId="0335A1F8" w:rsidR="0051642F" w:rsidRDefault="0051642F" w:rsidP="00654329">
            <w:pPr>
              <w:spacing w:after="160" w:line="276" w:lineRule="auto"/>
              <w:rPr>
                <w:noProof/>
                <w:lang w:eastAsia="en-GB"/>
              </w:rPr>
            </w:pPr>
            <w:r w:rsidRPr="002169EC">
              <w:rPr>
                <w:noProof/>
                <w:lang w:eastAsia="en-GB"/>
              </w:rPr>
              <w:drawing>
                <wp:inline distT="0" distB="0" distL="0" distR="0" wp14:anchorId="3B935C5E" wp14:editId="1F4B619D">
                  <wp:extent cx="1264928" cy="143002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l="11586"/>
                          <a:stretch>
                            <a:fillRect/>
                          </a:stretch>
                        </pic:blipFill>
                        <pic:spPr bwMode="auto">
                          <a:xfrm>
                            <a:off x="0" y="0"/>
                            <a:ext cx="1270181" cy="1435959"/>
                          </a:xfrm>
                          <a:prstGeom prst="rect">
                            <a:avLst/>
                          </a:prstGeom>
                          <a:noFill/>
                          <a:ln>
                            <a:noFill/>
                          </a:ln>
                        </pic:spPr>
                      </pic:pic>
                    </a:graphicData>
                  </a:graphic>
                </wp:inline>
              </w:drawing>
            </w:r>
          </w:p>
        </w:tc>
      </w:tr>
      <w:tr w:rsidR="00654329" w:rsidRPr="00654329" w14:paraId="26D7E913" w14:textId="77777777" w:rsidTr="00654329">
        <w:tc>
          <w:tcPr>
            <w:tcW w:w="2522" w:type="dxa"/>
          </w:tcPr>
          <w:p w14:paraId="4CD3DC6A" w14:textId="19F97BB4" w:rsidR="0051642F" w:rsidRPr="00654329" w:rsidRDefault="0051642F" w:rsidP="0051642F">
            <w:pPr>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Dr Charmaine Griffiths</w:t>
            </w:r>
          </w:p>
          <w:p w14:paraId="791951AF" w14:textId="2186788F" w:rsidR="0051642F" w:rsidRPr="00654329" w:rsidRDefault="0051642F" w:rsidP="0051642F">
            <w:pPr>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Chair</w:t>
            </w:r>
          </w:p>
        </w:tc>
        <w:tc>
          <w:tcPr>
            <w:tcW w:w="2475" w:type="dxa"/>
          </w:tcPr>
          <w:p w14:paraId="0ABCDEF1" w14:textId="34041B7C" w:rsidR="0051642F" w:rsidRPr="00654329" w:rsidRDefault="0051642F" w:rsidP="0051642F">
            <w:pPr>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Graham Clarke</w:t>
            </w:r>
          </w:p>
          <w:p w14:paraId="5B5F9E88" w14:textId="1C9F4335" w:rsidR="0051642F" w:rsidRPr="00654329" w:rsidRDefault="0051642F" w:rsidP="00654329">
            <w:pPr>
              <w:spacing w:after="40"/>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Hon Treasurer</w:t>
            </w:r>
          </w:p>
        </w:tc>
        <w:tc>
          <w:tcPr>
            <w:tcW w:w="2490" w:type="dxa"/>
          </w:tcPr>
          <w:p w14:paraId="7E51C043" w14:textId="07FBCB7F" w:rsidR="0051642F" w:rsidRPr="00654329" w:rsidRDefault="0051642F" w:rsidP="0051642F">
            <w:pPr>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Michael Anderson</w:t>
            </w:r>
          </w:p>
        </w:tc>
        <w:tc>
          <w:tcPr>
            <w:tcW w:w="2482" w:type="dxa"/>
          </w:tcPr>
          <w:p w14:paraId="2149CA05" w14:textId="78720BEE" w:rsidR="0051642F" w:rsidRPr="00654329" w:rsidRDefault="0051642F" w:rsidP="0051642F">
            <w:pPr>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Gaynor Humphreys</w:t>
            </w:r>
          </w:p>
        </w:tc>
      </w:tr>
      <w:tr w:rsidR="0051642F" w14:paraId="013E8D34" w14:textId="77777777" w:rsidTr="00654329">
        <w:tc>
          <w:tcPr>
            <w:tcW w:w="2522" w:type="dxa"/>
          </w:tcPr>
          <w:p w14:paraId="44154DC7" w14:textId="210C2818" w:rsidR="0051642F" w:rsidRDefault="0051642F" w:rsidP="00654329">
            <w:pPr>
              <w:spacing w:after="160" w:line="276" w:lineRule="auto"/>
              <w:rPr>
                <w:noProof/>
                <w:lang w:eastAsia="en-GB"/>
              </w:rPr>
            </w:pPr>
            <w:r w:rsidRPr="002169EC">
              <w:rPr>
                <w:noProof/>
                <w:lang w:eastAsia="en-GB"/>
              </w:rPr>
              <w:drawing>
                <wp:inline distT="0" distB="0" distL="0" distR="0" wp14:anchorId="6A6AF2FD" wp14:editId="41566A20">
                  <wp:extent cx="1400175" cy="14001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tc>
        <w:tc>
          <w:tcPr>
            <w:tcW w:w="2475" w:type="dxa"/>
          </w:tcPr>
          <w:p w14:paraId="005596E6" w14:textId="46DA5637" w:rsidR="0051642F" w:rsidRDefault="0051642F" w:rsidP="00654329">
            <w:pPr>
              <w:spacing w:after="160" w:line="276" w:lineRule="auto"/>
              <w:jc w:val="both"/>
              <w:rPr>
                <w:noProof/>
                <w:lang w:eastAsia="en-GB"/>
              </w:rPr>
            </w:pPr>
            <w:r w:rsidRPr="002169EC">
              <w:rPr>
                <w:noProof/>
                <w:lang w:eastAsia="en-GB"/>
              </w:rPr>
              <w:drawing>
                <wp:inline distT="0" distB="0" distL="0" distR="0" wp14:anchorId="412A5D63" wp14:editId="6C397F15">
                  <wp:extent cx="1304925" cy="139291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l="34708" t="4234" r="22125" b="26059"/>
                          <a:stretch>
                            <a:fillRect/>
                          </a:stretch>
                        </pic:blipFill>
                        <pic:spPr bwMode="auto">
                          <a:xfrm>
                            <a:off x="0" y="0"/>
                            <a:ext cx="1313892" cy="1402488"/>
                          </a:xfrm>
                          <a:prstGeom prst="rect">
                            <a:avLst/>
                          </a:prstGeom>
                          <a:noFill/>
                          <a:ln>
                            <a:noFill/>
                          </a:ln>
                        </pic:spPr>
                      </pic:pic>
                    </a:graphicData>
                  </a:graphic>
                </wp:inline>
              </w:drawing>
            </w:r>
          </w:p>
        </w:tc>
        <w:tc>
          <w:tcPr>
            <w:tcW w:w="2490" w:type="dxa"/>
          </w:tcPr>
          <w:p w14:paraId="6E8AB398" w14:textId="4C14BC39" w:rsidR="0051642F" w:rsidRDefault="0051642F" w:rsidP="00654329">
            <w:pPr>
              <w:spacing w:after="160" w:line="276" w:lineRule="auto"/>
              <w:rPr>
                <w:noProof/>
                <w:lang w:eastAsia="en-GB"/>
              </w:rPr>
            </w:pPr>
            <w:r w:rsidRPr="00A12224">
              <w:rPr>
                <w:rFonts w:ascii="Calibri" w:hAnsi="Calibri"/>
                <w:bCs/>
                <w:noProof/>
                <w:color w:val="002060"/>
                <w:sz w:val="24"/>
                <w:szCs w:val="24"/>
                <w:lang w:eastAsia="en-GB"/>
              </w:rPr>
              <w:drawing>
                <wp:inline distT="0" distB="0" distL="0" distR="0" wp14:anchorId="5285C081" wp14:editId="0C33C79E">
                  <wp:extent cx="1228725" cy="1361440"/>
                  <wp:effectExtent l="0" t="0" r="9525" b="0"/>
                  <wp:docPr id="16" name="Picture 16" descr="https://hubble-live-assets.s3.amazonaws.com/cranfield-trust/image_asset/file/547/content__Trustee_Team_Image__175__175px___6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ubble-live-assets.s3.amazonaws.com/cranfield-trust/image_asset/file/547/content__Trustee_Team_Image__175__175px___6_.png"/>
                          <pic:cNvPicPr>
                            <a:picLocks noChangeAspect="1" noChangeArrowheads="1"/>
                          </pic:cNvPicPr>
                        </pic:nvPicPr>
                        <pic:blipFill rotWithShape="1">
                          <a:blip r:embed="rId23">
                            <a:extLst>
                              <a:ext uri="{28A0092B-C50C-407E-A947-70E740481C1C}">
                                <a14:useLocalDpi xmlns:a14="http://schemas.microsoft.com/office/drawing/2010/main" val="0"/>
                              </a:ext>
                            </a:extLst>
                          </a:blip>
                          <a:srcRect r="13456" b="4110"/>
                          <a:stretch/>
                        </pic:blipFill>
                        <pic:spPr bwMode="auto">
                          <a:xfrm>
                            <a:off x="0" y="0"/>
                            <a:ext cx="1238769" cy="13725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82" w:type="dxa"/>
          </w:tcPr>
          <w:p w14:paraId="5A18B758" w14:textId="601E4CF4" w:rsidR="0051642F" w:rsidRDefault="0051642F" w:rsidP="00654329">
            <w:pPr>
              <w:spacing w:after="160" w:line="276" w:lineRule="auto"/>
              <w:rPr>
                <w:noProof/>
                <w:lang w:eastAsia="en-GB"/>
              </w:rPr>
            </w:pPr>
            <w:r>
              <w:rPr>
                <w:rFonts w:ascii="Calibri" w:hAnsi="Calibri"/>
                <w:bCs/>
                <w:noProof/>
                <w:color w:val="002060"/>
                <w:sz w:val="24"/>
                <w:szCs w:val="24"/>
              </w:rPr>
              <w:drawing>
                <wp:inline distT="0" distB="0" distL="0" distR="0" wp14:anchorId="057B2188" wp14:editId="74F24390">
                  <wp:extent cx="1238250" cy="1362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4">
                            <a:extLst>
                              <a:ext uri="{28A0092B-C50C-407E-A947-70E740481C1C}">
                                <a14:useLocalDpi xmlns:a14="http://schemas.microsoft.com/office/drawing/2010/main" val="0"/>
                              </a:ext>
                            </a:extLst>
                          </a:blip>
                          <a:srcRect l="3496" r="5594"/>
                          <a:stretch/>
                        </pic:blipFill>
                        <pic:spPr bwMode="auto">
                          <a:xfrm>
                            <a:off x="0" y="0"/>
                            <a:ext cx="1238250" cy="13620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54329" w:rsidRPr="00654329" w14:paraId="56497B6F" w14:textId="77777777" w:rsidTr="00654329">
        <w:tc>
          <w:tcPr>
            <w:tcW w:w="2522" w:type="dxa"/>
          </w:tcPr>
          <w:p w14:paraId="57BBBC63" w14:textId="5224D0BC" w:rsidR="0051642F" w:rsidRPr="00654329" w:rsidRDefault="0051642F" w:rsidP="0051642F">
            <w:pPr>
              <w:spacing w:after="160" w:line="276" w:lineRule="auto"/>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Dr Stephanie Hussels</w:t>
            </w:r>
          </w:p>
        </w:tc>
        <w:tc>
          <w:tcPr>
            <w:tcW w:w="2475" w:type="dxa"/>
          </w:tcPr>
          <w:p w14:paraId="5836FA28" w14:textId="24E215F5" w:rsidR="0051642F" w:rsidRPr="00654329" w:rsidRDefault="0051642F" w:rsidP="0051642F">
            <w:pPr>
              <w:spacing w:after="160" w:line="276" w:lineRule="auto"/>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Rebecca Mauger</w:t>
            </w:r>
          </w:p>
        </w:tc>
        <w:tc>
          <w:tcPr>
            <w:tcW w:w="2490" w:type="dxa"/>
          </w:tcPr>
          <w:p w14:paraId="5027ADD1" w14:textId="10711958" w:rsidR="0051642F" w:rsidRPr="00654329" w:rsidRDefault="0051642F" w:rsidP="0051642F">
            <w:pPr>
              <w:spacing w:after="160" w:line="276" w:lineRule="auto"/>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Jacky McMahon</w:t>
            </w:r>
          </w:p>
        </w:tc>
        <w:tc>
          <w:tcPr>
            <w:tcW w:w="2482" w:type="dxa"/>
          </w:tcPr>
          <w:p w14:paraId="1D440A3D" w14:textId="578D14B5" w:rsidR="0051642F" w:rsidRPr="00654329" w:rsidRDefault="0051642F" w:rsidP="0051642F">
            <w:pPr>
              <w:spacing w:after="160" w:line="276" w:lineRule="auto"/>
              <w:rPr>
                <w:rFonts w:asciiTheme="minorHAnsi" w:hAnsiTheme="minorHAnsi" w:cstheme="minorHAnsi"/>
                <w:noProof/>
                <w:color w:val="002060"/>
                <w:lang w:eastAsia="en-GB"/>
              </w:rPr>
            </w:pPr>
            <w:r w:rsidRPr="00654329">
              <w:rPr>
                <w:rFonts w:asciiTheme="minorHAnsi" w:hAnsiTheme="minorHAnsi" w:cstheme="minorHAnsi"/>
                <w:noProof/>
                <w:color w:val="002060"/>
                <w:lang w:eastAsia="en-GB"/>
              </w:rPr>
              <w:t>Stephanie Canavan</w:t>
            </w:r>
          </w:p>
        </w:tc>
      </w:tr>
      <w:bookmarkEnd w:id="3"/>
    </w:tbl>
    <w:p w14:paraId="64F5D9CE" w14:textId="77777777" w:rsidR="00B0491F" w:rsidRDefault="00B0491F">
      <w:pPr>
        <w:rPr>
          <w:rFonts w:ascii="Calibri" w:hAnsi="Calibri" w:cs="Calibri"/>
          <w:b/>
          <w:bCs/>
          <w:color w:val="002060"/>
          <w:kern w:val="32"/>
          <w:sz w:val="32"/>
          <w:szCs w:val="32"/>
          <w:lang w:eastAsia="en-GB"/>
        </w:rPr>
      </w:pPr>
      <w:r>
        <w:rPr>
          <w:rFonts w:ascii="Calibri" w:hAnsi="Calibri" w:cs="Calibri"/>
          <w:b/>
          <w:bCs/>
          <w:color w:val="002060"/>
          <w:kern w:val="32"/>
          <w:sz w:val="32"/>
          <w:szCs w:val="32"/>
          <w:lang w:eastAsia="en-GB"/>
        </w:rPr>
        <w:br w:type="page"/>
      </w:r>
    </w:p>
    <w:p w14:paraId="7FE78EC6" w14:textId="55D19960" w:rsidR="006C3A53" w:rsidRDefault="005B0660" w:rsidP="00AC039B">
      <w:pPr>
        <w:spacing w:before="240" w:after="120" w:line="276" w:lineRule="auto"/>
        <w:rPr>
          <w:rFonts w:ascii="Calibri" w:hAnsi="Calibri" w:cs="Calibri"/>
          <w:b/>
          <w:bCs/>
          <w:color w:val="002060"/>
          <w:kern w:val="32"/>
          <w:sz w:val="32"/>
          <w:szCs w:val="32"/>
          <w:lang w:eastAsia="en-GB"/>
        </w:rPr>
      </w:pPr>
      <w:r w:rsidRPr="62565953">
        <w:rPr>
          <w:rFonts w:ascii="Calibri" w:hAnsi="Calibri" w:cs="Calibri"/>
          <w:b/>
          <w:bCs/>
          <w:color w:val="002060"/>
          <w:kern w:val="32"/>
          <w:sz w:val="32"/>
          <w:szCs w:val="32"/>
          <w:lang w:eastAsia="en-GB"/>
        </w:rPr>
        <w:lastRenderedPageBreak/>
        <w:t xml:space="preserve">Trustee </w:t>
      </w:r>
      <w:r w:rsidR="006C3A53" w:rsidRPr="62565953">
        <w:rPr>
          <w:rFonts w:ascii="Calibri" w:hAnsi="Calibri" w:cs="Calibri"/>
          <w:b/>
          <w:bCs/>
          <w:color w:val="002060"/>
          <w:kern w:val="32"/>
          <w:sz w:val="32"/>
          <w:szCs w:val="32"/>
          <w:lang w:eastAsia="en-GB"/>
        </w:rPr>
        <w:t>Role</w:t>
      </w:r>
    </w:p>
    <w:p w14:paraId="35560936" w14:textId="0A426EF0" w:rsidR="00AC039B" w:rsidRDefault="00F570A3" w:rsidP="62565953">
      <w:pPr>
        <w:spacing w:after="120" w:line="276" w:lineRule="auto"/>
        <w:rPr>
          <w:rFonts w:ascii="Calibri" w:hAnsi="Calibri" w:cs="Calibri"/>
          <w:color w:val="002060"/>
          <w:kern w:val="32"/>
          <w:sz w:val="24"/>
          <w:szCs w:val="24"/>
          <w:lang w:eastAsia="en-GB"/>
        </w:rPr>
      </w:pPr>
      <w:r>
        <w:rPr>
          <w:rFonts w:ascii="Calibri" w:hAnsi="Calibri" w:cs="Calibri"/>
          <w:color w:val="002060"/>
          <w:kern w:val="32"/>
          <w:sz w:val="24"/>
          <w:szCs w:val="24"/>
          <w:lang w:eastAsia="en-GB"/>
        </w:rPr>
        <w:t>A</w:t>
      </w:r>
      <w:r w:rsidR="00AC039B">
        <w:rPr>
          <w:rFonts w:ascii="Calibri" w:hAnsi="Calibri" w:cs="Calibri"/>
          <w:color w:val="002060"/>
          <w:kern w:val="32"/>
          <w:sz w:val="24"/>
          <w:szCs w:val="24"/>
          <w:lang w:eastAsia="en-GB"/>
        </w:rPr>
        <w:t xml:space="preserve">ppointment to the Trust’s Board will mean that the appointee will need to </w:t>
      </w:r>
      <w:r w:rsidR="00B0491F">
        <w:rPr>
          <w:rFonts w:ascii="Calibri" w:hAnsi="Calibri" w:cs="Calibri"/>
          <w:color w:val="002060"/>
          <w:kern w:val="32"/>
          <w:sz w:val="24"/>
          <w:szCs w:val="24"/>
          <w:lang w:eastAsia="en-GB"/>
        </w:rPr>
        <w:t xml:space="preserve">be part of ensuring good governance, </w:t>
      </w:r>
      <w:r w:rsidR="00AC039B">
        <w:rPr>
          <w:rFonts w:ascii="Calibri" w:hAnsi="Calibri" w:cs="Calibri"/>
          <w:color w:val="002060"/>
          <w:kern w:val="32"/>
          <w:sz w:val="24"/>
          <w:szCs w:val="24"/>
          <w:lang w:eastAsia="en-GB"/>
        </w:rPr>
        <w:t xml:space="preserve">as well as </w:t>
      </w:r>
      <w:r w:rsidR="00045E7B">
        <w:rPr>
          <w:rFonts w:ascii="Calibri" w:hAnsi="Calibri" w:cs="Calibri"/>
          <w:color w:val="002060"/>
          <w:kern w:val="32"/>
          <w:sz w:val="24"/>
          <w:szCs w:val="24"/>
          <w:lang w:eastAsia="en-GB"/>
        </w:rPr>
        <w:t xml:space="preserve">bringing expertise from their individual backgrounds.  </w:t>
      </w:r>
    </w:p>
    <w:p w14:paraId="1B22E20E" w14:textId="4E2097C6" w:rsidR="00D02C9B" w:rsidRDefault="00D02C9B" w:rsidP="62565953">
      <w:pPr>
        <w:spacing w:after="120" w:line="276" w:lineRule="auto"/>
        <w:rPr>
          <w:rFonts w:ascii="Calibri" w:hAnsi="Calibri" w:cs="Calibri"/>
          <w:color w:val="002060"/>
          <w:kern w:val="32"/>
          <w:sz w:val="24"/>
          <w:szCs w:val="24"/>
          <w:lang w:eastAsia="en-GB"/>
        </w:rPr>
      </w:pPr>
      <w:r w:rsidRPr="62565953">
        <w:rPr>
          <w:rFonts w:ascii="Calibri" w:hAnsi="Calibri" w:cs="Calibri"/>
          <w:color w:val="002060"/>
          <w:kern w:val="32"/>
          <w:sz w:val="24"/>
          <w:szCs w:val="24"/>
          <w:lang w:eastAsia="en-GB"/>
        </w:rPr>
        <w:t>In line with Charity Commission guidance on trusteeship and</w:t>
      </w:r>
      <w:r w:rsidR="002C317D">
        <w:rPr>
          <w:rFonts w:ascii="Calibri" w:hAnsi="Calibri" w:cs="Calibri"/>
          <w:color w:val="002060"/>
          <w:kern w:val="32"/>
          <w:sz w:val="24"/>
          <w:szCs w:val="24"/>
          <w:lang w:eastAsia="en-GB"/>
        </w:rPr>
        <w:t xml:space="preserve"> the </w:t>
      </w:r>
      <w:r w:rsidRPr="62565953">
        <w:rPr>
          <w:rFonts w:ascii="Calibri" w:hAnsi="Calibri" w:cs="Calibri"/>
          <w:color w:val="002060"/>
          <w:kern w:val="32"/>
          <w:sz w:val="24"/>
          <w:szCs w:val="24"/>
          <w:lang w:eastAsia="en-GB"/>
        </w:rPr>
        <w:t>Char</w:t>
      </w:r>
      <w:r w:rsidR="00B0491F">
        <w:rPr>
          <w:rFonts w:ascii="Calibri" w:hAnsi="Calibri" w:cs="Calibri"/>
          <w:color w:val="002060"/>
          <w:kern w:val="32"/>
          <w:sz w:val="24"/>
          <w:szCs w:val="24"/>
          <w:lang w:eastAsia="en-GB"/>
        </w:rPr>
        <w:t>ity Governance Code our Trustee</w:t>
      </w:r>
      <w:r w:rsidRPr="62565953">
        <w:rPr>
          <w:rFonts w:ascii="Calibri" w:hAnsi="Calibri" w:cs="Calibri"/>
          <w:color w:val="002060"/>
          <w:kern w:val="32"/>
          <w:sz w:val="24"/>
          <w:szCs w:val="24"/>
          <w:lang w:eastAsia="en-GB"/>
        </w:rPr>
        <w:t xml:space="preserve"> roles are to:</w:t>
      </w:r>
    </w:p>
    <w:p w14:paraId="5860D9C0"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Support Cranfield Trust’s purpose and vision, in line with its charitable objects</w:t>
      </w:r>
    </w:p>
    <w:p w14:paraId="24B218DB"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Develop an understanding of the Trust’s operating environment</w:t>
      </w:r>
    </w:p>
    <w:p w14:paraId="2392F133"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Advise on the Trust’s vision, mission and strategy, reviewing and approving strategic plans prepared by the Chief Executive</w:t>
      </w:r>
    </w:p>
    <w:p w14:paraId="534AD37D"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Monitor and evaluate operational activities and policies, ensuring that the Trust is effectively managed</w:t>
      </w:r>
    </w:p>
    <w:p w14:paraId="23DDD095"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Provide strong financial oversight and risk management</w:t>
      </w:r>
    </w:p>
    <w:p w14:paraId="5998FFE2"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Act as an ambassador for the Trust, contributing to the development of its profile and using skills and networks to support its development</w:t>
      </w:r>
    </w:p>
    <w:p w14:paraId="0A0C1380"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Pr>
          <w:rFonts w:ascii="Calibri" w:hAnsi="Calibri" w:cs="Calibri"/>
          <w:bCs/>
          <w:color w:val="002060"/>
          <w:kern w:val="32"/>
          <w:sz w:val="24"/>
          <w:szCs w:val="24"/>
          <w:lang w:eastAsia="en-GB"/>
        </w:rPr>
        <w:t>Support the Trust’s Chief Executive in delivering her role and responsibilities, and the management team in their areas of work</w:t>
      </w:r>
    </w:p>
    <w:p w14:paraId="1B984626" w14:textId="77777777" w:rsidR="00430697" w:rsidRDefault="00430697" w:rsidP="00430697">
      <w:pPr>
        <w:numPr>
          <w:ilvl w:val="0"/>
          <w:numId w:val="14"/>
        </w:numPr>
        <w:spacing w:after="120" w:line="276" w:lineRule="auto"/>
        <w:rPr>
          <w:rFonts w:ascii="Calibri" w:hAnsi="Calibri" w:cs="Calibri"/>
          <w:bCs/>
          <w:color w:val="002060"/>
          <w:kern w:val="32"/>
          <w:sz w:val="24"/>
          <w:szCs w:val="24"/>
          <w:lang w:eastAsia="en-GB"/>
        </w:rPr>
      </w:pPr>
      <w:r w:rsidRPr="005657ED">
        <w:rPr>
          <w:rFonts w:ascii="Calibri" w:hAnsi="Calibri" w:cs="Calibri"/>
          <w:bCs/>
          <w:color w:val="002060"/>
          <w:kern w:val="32"/>
          <w:sz w:val="24"/>
          <w:szCs w:val="24"/>
          <w:lang w:eastAsia="en-GB"/>
        </w:rPr>
        <w:t>Ensure</w:t>
      </w:r>
      <w:r>
        <w:rPr>
          <w:rFonts w:ascii="Calibri" w:hAnsi="Calibri" w:cs="Calibri"/>
          <w:bCs/>
          <w:color w:val="002060"/>
          <w:kern w:val="32"/>
          <w:sz w:val="24"/>
          <w:szCs w:val="24"/>
          <w:lang w:eastAsia="en-GB"/>
        </w:rPr>
        <w:t xml:space="preserve"> that the Trust models good governance, and regularly reviews its own governance </w:t>
      </w:r>
    </w:p>
    <w:p w14:paraId="6F9A031D" w14:textId="6CC780B8" w:rsidR="000435C8" w:rsidRPr="005657ED" w:rsidRDefault="00303054" w:rsidP="005657ED">
      <w:pPr>
        <w:widowControl w:val="0"/>
        <w:autoSpaceDE w:val="0"/>
        <w:autoSpaceDN w:val="0"/>
        <w:adjustRightInd w:val="0"/>
        <w:spacing w:after="120" w:line="276" w:lineRule="auto"/>
        <w:jc w:val="both"/>
        <w:rPr>
          <w:rFonts w:asciiTheme="minorHAnsi" w:hAnsiTheme="minorHAnsi" w:cstheme="minorHAnsi"/>
          <w:color w:val="002060"/>
          <w:sz w:val="28"/>
          <w:szCs w:val="28"/>
        </w:rPr>
      </w:pPr>
      <w:r>
        <w:rPr>
          <w:rFonts w:asciiTheme="minorHAnsi" w:hAnsiTheme="minorHAnsi" w:cstheme="minorHAnsi"/>
          <w:b/>
          <w:color w:val="002060"/>
          <w:sz w:val="28"/>
          <w:szCs w:val="28"/>
        </w:rPr>
        <w:t xml:space="preserve">Charity Leader/Manager </w:t>
      </w:r>
      <w:r w:rsidR="005657ED" w:rsidRPr="005657ED">
        <w:rPr>
          <w:rFonts w:asciiTheme="minorHAnsi" w:hAnsiTheme="minorHAnsi" w:cstheme="minorHAnsi"/>
          <w:b/>
          <w:color w:val="002060"/>
          <w:sz w:val="28"/>
          <w:szCs w:val="28"/>
        </w:rPr>
        <w:t xml:space="preserve">Trustee role: </w:t>
      </w:r>
      <w:r w:rsidR="000435C8" w:rsidRPr="005657ED">
        <w:rPr>
          <w:rFonts w:asciiTheme="minorHAnsi" w:hAnsiTheme="minorHAnsi" w:cstheme="minorHAnsi"/>
          <w:b/>
          <w:color w:val="002060"/>
          <w:sz w:val="28"/>
          <w:szCs w:val="28"/>
        </w:rPr>
        <w:t xml:space="preserve">responsibilities </w:t>
      </w:r>
    </w:p>
    <w:p w14:paraId="738295AA" w14:textId="2893D557" w:rsidR="0042126C" w:rsidRDefault="008623C9" w:rsidP="005657ED">
      <w:pPr>
        <w:pStyle w:val="Normal1"/>
        <w:numPr>
          <w:ilvl w:val="0"/>
          <w:numId w:val="23"/>
        </w:numPr>
        <w:spacing w:after="120"/>
        <w:ind w:left="360"/>
        <w:rPr>
          <w:rFonts w:asciiTheme="minorHAnsi" w:eastAsia="Calibri" w:hAnsiTheme="minorHAnsi" w:cstheme="minorHAnsi"/>
          <w:color w:val="002060"/>
          <w:sz w:val="24"/>
          <w:szCs w:val="24"/>
        </w:rPr>
      </w:pPr>
      <w:r>
        <w:rPr>
          <w:rFonts w:asciiTheme="minorHAnsi" w:eastAsia="Calibri" w:hAnsiTheme="minorHAnsi" w:cstheme="minorHAnsi"/>
          <w:color w:val="002060"/>
          <w:sz w:val="24"/>
          <w:szCs w:val="24"/>
        </w:rPr>
        <w:t xml:space="preserve">Bring a small charity perspective to the Board (NB we have </w:t>
      </w:r>
      <w:r w:rsidR="003E0B02">
        <w:rPr>
          <w:rFonts w:asciiTheme="minorHAnsi" w:eastAsia="Calibri" w:hAnsiTheme="minorHAnsi" w:cstheme="minorHAnsi"/>
          <w:color w:val="002060"/>
          <w:sz w:val="24"/>
          <w:szCs w:val="24"/>
        </w:rPr>
        <w:t xml:space="preserve">voluntary sector knowledge from a large charity perspective </w:t>
      </w:r>
      <w:r>
        <w:rPr>
          <w:rFonts w:asciiTheme="minorHAnsi" w:eastAsia="Calibri" w:hAnsiTheme="minorHAnsi" w:cstheme="minorHAnsi"/>
          <w:color w:val="002060"/>
          <w:sz w:val="24"/>
          <w:szCs w:val="24"/>
        </w:rPr>
        <w:t>in Charmaine and Rebecca)</w:t>
      </w:r>
    </w:p>
    <w:p w14:paraId="7C2E9C78" w14:textId="77777777" w:rsidR="0042126C" w:rsidRDefault="0042126C" w:rsidP="005657ED">
      <w:pPr>
        <w:pStyle w:val="Normal1"/>
        <w:numPr>
          <w:ilvl w:val="0"/>
          <w:numId w:val="23"/>
        </w:numPr>
        <w:spacing w:after="120"/>
        <w:ind w:left="360"/>
        <w:rPr>
          <w:rFonts w:asciiTheme="minorHAnsi" w:eastAsia="Calibri" w:hAnsiTheme="minorHAnsi" w:cstheme="minorHAnsi"/>
          <w:color w:val="002060"/>
          <w:sz w:val="24"/>
          <w:szCs w:val="24"/>
        </w:rPr>
      </w:pPr>
      <w:r>
        <w:rPr>
          <w:rFonts w:asciiTheme="minorHAnsi" w:eastAsia="Calibri" w:hAnsiTheme="minorHAnsi" w:cstheme="minorHAnsi"/>
          <w:color w:val="002060"/>
          <w:sz w:val="24"/>
          <w:szCs w:val="24"/>
        </w:rPr>
        <w:t>Input to the development of the Trust’s services from a client/user point of view</w:t>
      </w:r>
    </w:p>
    <w:p w14:paraId="5C5EC6A3" w14:textId="43C797DF" w:rsidR="0042126C" w:rsidRPr="0042126C" w:rsidRDefault="0042126C" w:rsidP="0042126C">
      <w:pPr>
        <w:pStyle w:val="Normal1"/>
        <w:numPr>
          <w:ilvl w:val="0"/>
          <w:numId w:val="23"/>
        </w:numPr>
        <w:spacing w:after="120"/>
        <w:ind w:left="360"/>
        <w:rPr>
          <w:rFonts w:asciiTheme="minorHAnsi" w:eastAsia="Calibri" w:hAnsiTheme="minorHAnsi" w:cstheme="minorHAnsi"/>
          <w:color w:val="002060"/>
          <w:sz w:val="24"/>
          <w:szCs w:val="24"/>
        </w:rPr>
      </w:pPr>
      <w:r>
        <w:rPr>
          <w:rFonts w:asciiTheme="minorHAnsi" w:eastAsia="Calibri" w:hAnsiTheme="minorHAnsi" w:cstheme="minorHAnsi"/>
          <w:color w:val="002060"/>
          <w:sz w:val="24"/>
          <w:szCs w:val="24"/>
        </w:rPr>
        <w:t xml:space="preserve">Contribute to the Trust’s understanding of a particular sector (for example, housing or disability </w:t>
      </w:r>
      <w:r w:rsidRPr="0042126C">
        <w:rPr>
          <w:rFonts w:asciiTheme="minorHAnsi" w:eastAsia="Calibri" w:hAnsiTheme="minorHAnsi" w:cstheme="minorHAnsi"/>
          <w:color w:val="002060"/>
          <w:sz w:val="24"/>
          <w:szCs w:val="24"/>
        </w:rPr>
        <w:t>services)</w:t>
      </w:r>
    </w:p>
    <w:p w14:paraId="27B88535" w14:textId="15AEC24F" w:rsidR="0042126C" w:rsidRDefault="0042126C" w:rsidP="005657ED">
      <w:pPr>
        <w:pStyle w:val="Normal1"/>
        <w:numPr>
          <w:ilvl w:val="0"/>
          <w:numId w:val="23"/>
        </w:numPr>
        <w:spacing w:after="120"/>
        <w:ind w:left="360"/>
        <w:rPr>
          <w:rFonts w:asciiTheme="minorHAnsi" w:eastAsia="Calibri" w:hAnsiTheme="minorHAnsi" w:cstheme="minorHAnsi"/>
          <w:color w:val="002060"/>
          <w:sz w:val="24"/>
          <w:szCs w:val="24"/>
        </w:rPr>
      </w:pPr>
      <w:r>
        <w:rPr>
          <w:rFonts w:asciiTheme="minorHAnsi" w:eastAsia="Calibri" w:hAnsiTheme="minorHAnsi" w:cstheme="minorHAnsi"/>
          <w:color w:val="002060"/>
          <w:sz w:val="24"/>
          <w:szCs w:val="24"/>
        </w:rPr>
        <w:t>Bring an understanding of the voluntary sector in a region outside London or South East, especially the infrastructure support for small to medium size charities</w:t>
      </w:r>
    </w:p>
    <w:p w14:paraId="6C610632" w14:textId="5F7D7D05" w:rsidR="0042126C" w:rsidRDefault="0042126C" w:rsidP="005657ED">
      <w:pPr>
        <w:pStyle w:val="Normal1"/>
        <w:numPr>
          <w:ilvl w:val="0"/>
          <w:numId w:val="23"/>
        </w:numPr>
        <w:spacing w:after="120"/>
        <w:ind w:left="360"/>
        <w:rPr>
          <w:rFonts w:asciiTheme="minorHAnsi" w:eastAsia="Calibri" w:hAnsiTheme="minorHAnsi" w:cstheme="minorHAnsi"/>
          <w:color w:val="002060"/>
          <w:sz w:val="24"/>
          <w:szCs w:val="24"/>
        </w:rPr>
      </w:pPr>
      <w:r>
        <w:rPr>
          <w:rFonts w:asciiTheme="minorHAnsi" w:eastAsia="Calibri" w:hAnsiTheme="minorHAnsi" w:cstheme="minorHAnsi"/>
          <w:color w:val="002060"/>
          <w:sz w:val="24"/>
          <w:szCs w:val="24"/>
        </w:rPr>
        <w:t>Contribute to other trustees’ understanding of the challenges of leadership and management in small to medium size charities</w:t>
      </w:r>
    </w:p>
    <w:p w14:paraId="6C321370" w14:textId="47BDDD6B" w:rsidR="0042126C" w:rsidRDefault="0042126C" w:rsidP="005657ED">
      <w:pPr>
        <w:pStyle w:val="Normal1"/>
        <w:numPr>
          <w:ilvl w:val="0"/>
          <w:numId w:val="23"/>
        </w:numPr>
        <w:spacing w:after="120"/>
        <w:ind w:left="360"/>
        <w:rPr>
          <w:rFonts w:asciiTheme="minorHAnsi" w:eastAsia="Calibri" w:hAnsiTheme="minorHAnsi" w:cstheme="minorHAnsi"/>
          <w:color w:val="002060"/>
          <w:sz w:val="24"/>
          <w:szCs w:val="24"/>
        </w:rPr>
      </w:pPr>
      <w:r>
        <w:rPr>
          <w:rFonts w:asciiTheme="minorHAnsi" w:eastAsia="Calibri" w:hAnsiTheme="minorHAnsi" w:cstheme="minorHAnsi"/>
          <w:color w:val="002060"/>
          <w:sz w:val="24"/>
          <w:szCs w:val="24"/>
        </w:rPr>
        <w:t>Participate in a relevant sub-committee, depending on personal experience</w:t>
      </w:r>
    </w:p>
    <w:p w14:paraId="01F6ECFA" w14:textId="77777777" w:rsidR="003E0B02" w:rsidRDefault="003E0B02">
      <w:pPr>
        <w:rPr>
          <w:rFonts w:ascii="Calibri" w:hAnsi="Calibri" w:cs="Calibri"/>
          <w:b/>
          <w:color w:val="002060"/>
          <w:sz w:val="32"/>
          <w:szCs w:val="32"/>
          <w:lang w:val="en-AU" w:eastAsia="en-GB"/>
        </w:rPr>
      </w:pPr>
      <w:r>
        <w:rPr>
          <w:rFonts w:ascii="Calibri" w:hAnsi="Calibri" w:cs="Calibri"/>
          <w:b/>
          <w:color w:val="002060"/>
          <w:sz w:val="32"/>
          <w:szCs w:val="32"/>
          <w:lang w:val="en-AU" w:eastAsia="en-GB"/>
        </w:rPr>
        <w:br w:type="page"/>
      </w:r>
    </w:p>
    <w:p w14:paraId="0495E737" w14:textId="6A20A8C1" w:rsidR="00C3645E" w:rsidRDefault="00D02C9B" w:rsidP="00016D23">
      <w:pPr>
        <w:spacing w:after="120" w:line="276" w:lineRule="auto"/>
        <w:jc w:val="both"/>
        <w:rPr>
          <w:rFonts w:ascii="Calibri" w:hAnsi="Calibri" w:cs="Calibri"/>
          <w:b/>
          <w:color w:val="002060"/>
          <w:sz w:val="32"/>
          <w:szCs w:val="32"/>
          <w:lang w:val="en-AU" w:eastAsia="en-GB"/>
        </w:rPr>
      </w:pPr>
      <w:r>
        <w:rPr>
          <w:rFonts w:ascii="Calibri" w:hAnsi="Calibri" w:cs="Calibri"/>
          <w:b/>
          <w:color w:val="002060"/>
          <w:sz w:val="32"/>
          <w:szCs w:val="32"/>
          <w:lang w:val="en-AU" w:eastAsia="en-GB"/>
        </w:rPr>
        <w:lastRenderedPageBreak/>
        <w:t>Person Specification</w:t>
      </w:r>
    </w:p>
    <w:p w14:paraId="085CA31E" w14:textId="57EE402B" w:rsidR="00D02C9B" w:rsidRDefault="003E0B02" w:rsidP="000F6211">
      <w:pPr>
        <w:spacing w:after="80" w:line="276" w:lineRule="auto"/>
        <w:rPr>
          <w:rFonts w:ascii="Calibri" w:hAnsi="Calibri" w:cs="Calibri"/>
          <w:bCs/>
          <w:color w:val="002060"/>
          <w:sz w:val="24"/>
          <w:szCs w:val="24"/>
          <w:lang w:val="en-AU" w:eastAsia="en-GB"/>
        </w:rPr>
      </w:pPr>
      <w:r>
        <w:rPr>
          <w:rFonts w:ascii="Calibri" w:hAnsi="Calibri" w:cs="Calibri"/>
          <w:bCs/>
          <w:color w:val="002060"/>
          <w:sz w:val="24"/>
          <w:szCs w:val="24"/>
          <w:lang w:val="en-AU" w:eastAsia="en-GB"/>
        </w:rPr>
        <w:t xml:space="preserve">We are looking for a trustee </w:t>
      </w:r>
      <w:r w:rsidR="00D02C9B">
        <w:rPr>
          <w:rFonts w:ascii="Calibri" w:hAnsi="Calibri" w:cs="Calibri"/>
          <w:bCs/>
          <w:color w:val="002060"/>
          <w:sz w:val="24"/>
          <w:szCs w:val="24"/>
          <w:lang w:val="en-AU" w:eastAsia="en-GB"/>
        </w:rPr>
        <w:t xml:space="preserve">who will bring energy and enthusiasm to our </w:t>
      </w:r>
      <w:r w:rsidR="008C62E0">
        <w:rPr>
          <w:rFonts w:ascii="Calibri" w:hAnsi="Calibri" w:cs="Calibri"/>
          <w:bCs/>
          <w:color w:val="002060"/>
          <w:sz w:val="24"/>
          <w:szCs w:val="24"/>
          <w:lang w:val="en-AU" w:eastAsia="en-GB"/>
        </w:rPr>
        <w:t>Board</w:t>
      </w:r>
      <w:r w:rsidR="00D02C9B">
        <w:rPr>
          <w:rFonts w:ascii="Calibri" w:hAnsi="Calibri" w:cs="Calibri"/>
          <w:bCs/>
          <w:color w:val="002060"/>
          <w:sz w:val="24"/>
          <w:szCs w:val="24"/>
          <w:lang w:val="en-AU" w:eastAsia="en-GB"/>
        </w:rPr>
        <w:t xml:space="preserve">, and who will contribute to the diversity of experience and thinking at </w:t>
      </w:r>
      <w:r w:rsidR="008C62E0">
        <w:rPr>
          <w:rFonts w:ascii="Calibri" w:hAnsi="Calibri" w:cs="Calibri"/>
          <w:bCs/>
          <w:color w:val="002060"/>
          <w:sz w:val="24"/>
          <w:szCs w:val="24"/>
          <w:lang w:val="en-AU" w:eastAsia="en-GB"/>
        </w:rPr>
        <w:t>Board</w:t>
      </w:r>
      <w:r w:rsidR="00B0491F">
        <w:rPr>
          <w:rFonts w:ascii="Calibri" w:hAnsi="Calibri" w:cs="Calibri"/>
          <w:bCs/>
          <w:color w:val="002060"/>
          <w:sz w:val="24"/>
          <w:szCs w:val="24"/>
          <w:lang w:val="en-AU" w:eastAsia="en-GB"/>
        </w:rPr>
        <w:t xml:space="preserve"> level.  The</w:t>
      </w:r>
      <w:r w:rsidR="00303054">
        <w:rPr>
          <w:rFonts w:ascii="Calibri" w:hAnsi="Calibri" w:cs="Calibri"/>
          <w:bCs/>
          <w:color w:val="002060"/>
          <w:sz w:val="24"/>
          <w:szCs w:val="24"/>
          <w:lang w:val="en-AU" w:eastAsia="en-GB"/>
        </w:rPr>
        <w:t>y</w:t>
      </w:r>
      <w:r w:rsidR="00D02C9B">
        <w:rPr>
          <w:rFonts w:ascii="Calibri" w:hAnsi="Calibri" w:cs="Calibri"/>
          <w:bCs/>
          <w:color w:val="002060"/>
          <w:sz w:val="24"/>
          <w:szCs w:val="24"/>
          <w:lang w:val="en-AU" w:eastAsia="en-GB"/>
        </w:rPr>
        <w:t xml:space="preserve"> will demonstrate:</w:t>
      </w:r>
    </w:p>
    <w:p w14:paraId="6EC7D0FF" w14:textId="77777777" w:rsidR="00D02C9B" w:rsidRDefault="00D02C9B" w:rsidP="000F6211">
      <w:pPr>
        <w:numPr>
          <w:ilvl w:val="0"/>
          <w:numId w:val="13"/>
        </w:numPr>
        <w:spacing w:after="80" w:line="276" w:lineRule="auto"/>
        <w:rPr>
          <w:rFonts w:ascii="Calibri" w:hAnsi="Calibri" w:cs="Calibri"/>
          <w:bCs/>
          <w:color w:val="002060"/>
          <w:sz w:val="24"/>
          <w:szCs w:val="24"/>
          <w:lang w:val="en-AU" w:eastAsia="en-GB"/>
        </w:rPr>
      </w:pPr>
      <w:r>
        <w:rPr>
          <w:rFonts w:ascii="Calibri" w:hAnsi="Calibri" w:cs="Calibri"/>
          <w:bCs/>
          <w:color w:val="002060"/>
          <w:sz w:val="24"/>
          <w:szCs w:val="24"/>
          <w:lang w:val="en-AU" w:eastAsia="en-GB"/>
        </w:rPr>
        <w:t>Commitment to Cranfield Trust and its aims and activities</w:t>
      </w:r>
    </w:p>
    <w:p w14:paraId="55CAD86F" w14:textId="77777777" w:rsidR="00D02C9B" w:rsidRDefault="00D02C9B" w:rsidP="000F6211">
      <w:pPr>
        <w:numPr>
          <w:ilvl w:val="0"/>
          <w:numId w:val="13"/>
        </w:numPr>
        <w:spacing w:after="80" w:line="276" w:lineRule="auto"/>
        <w:rPr>
          <w:rFonts w:ascii="Calibri" w:hAnsi="Calibri" w:cs="Calibri"/>
          <w:bCs/>
          <w:color w:val="002060"/>
          <w:sz w:val="24"/>
          <w:szCs w:val="24"/>
          <w:lang w:val="en-AU" w:eastAsia="en-GB"/>
        </w:rPr>
      </w:pPr>
      <w:r>
        <w:rPr>
          <w:rFonts w:ascii="Calibri" w:hAnsi="Calibri" w:cs="Calibri"/>
          <w:bCs/>
          <w:color w:val="002060"/>
          <w:sz w:val="24"/>
          <w:szCs w:val="24"/>
          <w:lang w:val="en-AU" w:eastAsia="en-GB"/>
        </w:rPr>
        <w:t>Willingness to devote the necessary time and effort</w:t>
      </w:r>
    </w:p>
    <w:p w14:paraId="78960C3B" w14:textId="16F5E81A" w:rsidR="00D02C9B" w:rsidRDefault="00D02C9B" w:rsidP="000F6211">
      <w:pPr>
        <w:numPr>
          <w:ilvl w:val="0"/>
          <w:numId w:val="13"/>
        </w:numPr>
        <w:spacing w:after="80" w:line="276" w:lineRule="auto"/>
        <w:jc w:val="both"/>
        <w:rPr>
          <w:rFonts w:ascii="Calibri" w:hAnsi="Calibri" w:cs="Calibri"/>
          <w:bCs/>
          <w:color w:val="002060"/>
          <w:sz w:val="24"/>
          <w:szCs w:val="24"/>
          <w:lang w:val="en-AU" w:eastAsia="en-GB"/>
        </w:rPr>
      </w:pPr>
      <w:r>
        <w:rPr>
          <w:rFonts w:ascii="Calibri" w:hAnsi="Calibri" w:cs="Calibri"/>
          <w:bCs/>
          <w:color w:val="002060"/>
          <w:sz w:val="24"/>
          <w:szCs w:val="24"/>
          <w:lang w:val="en-AU" w:eastAsia="en-GB"/>
        </w:rPr>
        <w:t>Strategic vision</w:t>
      </w:r>
      <w:r w:rsidR="00762CE2">
        <w:rPr>
          <w:rFonts w:ascii="Calibri" w:hAnsi="Calibri" w:cs="Calibri"/>
          <w:bCs/>
          <w:color w:val="002060"/>
          <w:sz w:val="24"/>
          <w:szCs w:val="24"/>
          <w:lang w:val="en-AU" w:eastAsia="en-GB"/>
        </w:rPr>
        <w:t xml:space="preserve"> and i</w:t>
      </w:r>
      <w:r>
        <w:rPr>
          <w:rFonts w:ascii="Calibri" w:hAnsi="Calibri" w:cs="Calibri"/>
          <w:bCs/>
          <w:color w:val="002060"/>
          <w:sz w:val="24"/>
          <w:szCs w:val="24"/>
          <w:lang w:val="en-AU" w:eastAsia="en-GB"/>
        </w:rPr>
        <w:t>ndependent judgement</w:t>
      </w:r>
      <w:r w:rsidR="005736A7">
        <w:rPr>
          <w:rFonts w:ascii="Calibri" w:hAnsi="Calibri" w:cs="Calibri"/>
          <w:bCs/>
          <w:color w:val="002060"/>
          <w:sz w:val="24"/>
          <w:szCs w:val="24"/>
          <w:lang w:val="en-AU" w:eastAsia="en-GB"/>
        </w:rPr>
        <w:t>, with an ability to analyse risks and opportunities, and to take a balanced approach to both</w:t>
      </w:r>
    </w:p>
    <w:p w14:paraId="1DBD6B00" w14:textId="77777777" w:rsidR="00D02C9B" w:rsidRDefault="00D02C9B" w:rsidP="000F6211">
      <w:pPr>
        <w:numPr>
          <w:ilvl w:val="0"/>
          <w:numId w:val="13"/>
        </w:numPr>
        <w:spacing w:after="80" w:line="276" w:lineRule="auto"/>
        <w:rPr>
          <w:rFonts w:ascii="Calibri" w:hAnsi="Calibri" w:cs="Calibri"/>
          <w:bCs/>
          <w:color w:val="002060"/>
          <w:sz w:val="24"/>
          <w:szCs w:val="24"/>
          <w:lang w:val="en-AU" w:eastAsia="en-GB"/>
        </w:rPr>
      </w:pPr>
      <w:r>
        <w:rPr>
          <w:rFonts w:ascii="Calibri" w:hAnsi="Calibri" w:cs="Calibri"/>
          <w:bCs/>
          <w:color w:val="002060"/>
          <w:sz w:val="24"/>
          <w:szCs w:val="24"/>
          <w:lang w:val="en-AU" w:eastAsia="en-GB"/>
        </w:rPr>
        <w:t xml:space="preserve">Willingness to speak up, and to lead and participate in discussions, working creatively </w:t>
      </w:r>
      <w:r w:rsidR="00762CE2">
        <w:rPr>
          <w:rFonts w:ascii="Calibri" w:hAnsi="Calibri" w:cs="Calibri"/>
          <w:bCs/>
          <w:color w:val="002060"/>
          <w:sz w:val="24"/>
          <w:szCs w:val="24"/>
          <w:lang w:val="en-AU" w:eastAsia="en-GB"/>
        </w:rPr>
        <w:t xml:space="preserve">as part of an effective </w:t>
      </w:r>
      <w:r w:rsidR="008C62E0">
        <w:rPr>
          <w:rFonts w:ascii="Calibri" w:hAnsi="Calibri" w:cs="Calibri"/>
          <w:bCs/>
          <w:color w:val="002060"/>
          <w:sz w:val="24"/>
          <w:szCs w:val="24"/>
          <w:lang w:val="en-AU" w:eastAsia="en-GB"/>
        </w:rPr>
        <w:t>Board</w:t>
      </w:r>
    </w:p>
    <w:p w14:paraId="3DD12956" w14:textId="77777777" w:rsidR="005736A7" w:rsidRPr="005736A7" w:rsidRDefault="005736A7" w:rsidP="000F6211">
      <w:pPr>
        <w:pStyle w:val="Normal1"/>
        <w:numPr>
          <w:ilvl w:val="0"/>
          <w:numId w:val="13"/>
        </w:numPr>
        <w:spacing w:after="80"/>
        <w:contextualSpacing/>
        <w:rPr>
          <w:rFonts w:asciiTheme="minorHAnsi" w:eastAsia="Calibri" w:hAnsiTheme="minorHAnsi" w:cstheme="minorHAnsi"/>
          <w:color w:val="002060"/>
          <w:sz w:val="24"/>
          <w:szCs w:val="24"/>
        </w:rPr>
      </w:pPr>
      <w:r w:rsidRPr="005736A7">
        <w:rPr>
          <w:rFonts w:asciiTheme="minorHAnsi" w:eastAsia="Calibri" w:hAnsiTheme="minorHAnsi" w:cstheme="minorHAnsi"/>
          <w:color w:val="002060"/>
          <w:sz w:val="24"/>
          <w:szCs w:val="24"/>
        </w:rPr>
        <w:t>Ability to work as part of a team and willingness to take collective responsibility for the governance of our charity.</w:t>
      </w:r>
    </w:p>
    <w:p w14:paraId="2B2B7894" w14:textId="02D09621" w:rsidR="00762CE2" w:rsidRDefault="00762CE2" w:rsidP="000F6211">
      <w:pPr>
        <w:numPr>
          <w:ilvl w:val="0"/>
          <w:numId w:val="13"/>
        </w:numPr>
        <w:spacing w:after="80" w:line="276" w:lineRule="auto"/>
        <w:rPr>
          <w:rFonts w:ascii="Calibri" w:hAnsi="Calibri" w:cs="Calibri"/>
          <w:bCs/>
          <w:color w:val="002060"/>
          <w:sz w:val="24"/>
          <w:szCs w:val="24"/>
          <w:lang w:val="en-AU" w:eastAsia="en-GB"/>
        </w:rPr>
      </w:pPr>
      <w:r>
        <w:rPr>
          <w:rFonts w:ascii="Calibri" w:hAnsi="Calibri" w:cs="Calibri"/>
          <w:bCs/>
          <w:color w:val="002060"/>
          <w:sz w:val="24"/>
          <w:szCs w:val="24"/>
          <w:lang w:val="en-AU" w:eastAsia="en-GB"/>
        </w:rPr>
        <w:t xml:space="preserve">An understanding and acceptance of the legal duties, responsibilities and liabilities </w:t>
      </w:r>
      <w:r w:rsidR="005657ED">
        <w:rPr>
          <w:rFonts w:ascii="Calibri" w:hAnsi="Calibri" w:cs="Calibri"/>
          <w:bCs/>
          <w:color w:val="002060"/>
          <w:sz w:val="24"/>
          <w:szCs w:val="24"/>
          <w:lang w:val="en-AU" w:eastAsia="en-GB"/>
        </w:rPr>
        <w:t>of trusteeship, following Nolan</w:t>
      </w:r>
      <w:r>
        <w:rPr>
          <w:rFonts w:ascii="Calibri" w:hAnsi="Calibri" w:cs="Calibri"/>
          <w:bCs/>
          <w:color w:val="002060"/>
          <w:sz w:val="24"/>
          <w:szCs w:val="24"/>
          <w:lang w:val="en-AU" w:eastAsia="en-GB"/>
        </w:rPr>
        <w:t>’s seven principles of public life: selflessness, integrity, objectivity, accountability, openness, honesty and leadership</w:t>
      </w:r>
    </w:p>
    <w:p w14:paraId="21010E9F" w14:textId="77777777" w:rsidR="00762CE2" w:rsidRDefault="00762CE2" w:rsidP="000F6211">
      <w:pPr>
        <w:numPr>
          <w:ilvl w:val="0"/>
          <w:numId w:val="13"/>
        </w:numPr>
        <w:spacing w:after="80" w:line="276" w:lineRule="auto"/>
        <w:rPr>
          <w:rFonts w:ascii="Calibri" w:hAnsi="Calibri" w:cs="Calibri"/>
          <w:bCs/>
          <w:color w:val="002060"/>
          <w:sz w:val="24"/>
          <w:szCs w:val="24"/>
          <w:lang w:val="en-AU" w:eastAsia="en-GB"/>
        </w:rPr>
      </w:pPr>
      <w:r>
        <w:rPr>
          <w:rFonts w:ascii="Calibri" w:hAnsi="Calibri" w:cs="Calibri"/>
          <w:bCs/>
          <w:color w:val="002060"/>
          <w:sz w:val="24"/>
          <w:szCs w:val="24"/>
          <w:lang w:val="en-AU" w:eastAsia="en-GB"/>
        </w:rPr>
        <w:t>A strong commitment to equity, diversity and inclusion</w:t>
      </w:r>
    </w:p>
    <w:p w14:paraId="3B205E76" w14:textId="0E289E4C" w:rsidR="005657ED" w:rsidRPr="003E0B02" w:rsidRDefault="005657ED" w:rsidP="000F6211">
      <w:pPr>
        <w:spacing w:after="80" w:line="276" w:lineRule="auto"/>
        <w:jc w:val="both"/>
        <w:rPr>
          <w:rFonts w:asciiTheme="minorHAnsi" w:hAnsiTheme="minorHAnsi" w:cstheme="minorHAnsi"/>
          <w:b/>
          <w:color w:val="002060"/>
          <w:sz w:val="24"/>
          <w:szCs w:val="24"/>
        </w:rPr>
      </w:pPr>
      <w:r w:rsidRPr="003E0B02">
        <w:rPr>
          <w:rFonts w:asciiTheme="minorHAnsi" w:hAnsiTheme="minorHAnsi" w:cstheme="minorHAnsi"/>
          <w:b/>
          <w:color w:val="002060"/>
          <w:sz w:val="24"/>
          <w:szCs w:val="24"/>
        </w:rPr>
        <w:t>As well as these governance elements, we would welcome:</w:t>
      </w:r>
    </w:p>
    <w:p w14:paraId="474D7DD6" w14:textId="406F91A7" w:rsidR="007D787B" w:rsidRPr="007D787B" w:rsidRDefault="007D787B" w:rsidP="007D787B">
      <w:pPr>
        <w:pStyle w:val="ListParagraph"/>
        <w:numPr>
          <w:ilvl w:val="0"/>
          <w:numId w:val="31"/>
        </w:numPr>
        <w:spacing w:after="120"/>
        <w:ind w:left="360"/>
        <w:contextualSpacing w:val="0"/>
        <w:rPr>
          <w:rFonts w:asciiTheme="minorHAnsi" w:hAnsiTheme="minorHAnsi" w:cstheme="minorHAnsi"/>
          <w:color w:val="002060"/>
          <w:sz w:val="24"/>
          <w:szCs w:val="24"/>
        </w:rPr>
      </w:pPr>
      <w:r w:rsidRPr="007D787B">
        <w:rPr>
          <w:rFonts w:asciiTheme="minorHAnsi" w:hAnsiTheme="minorHAnsi" w:cstheme="minorHAnsi"/>
          <w:color w:val="002060"/>
          <w:sz w:val="24"/>
          <w:szCs w:val="24"/>
        </w:rPr>
        <w:t xml:space="preserve">Experience of leading and managing in small to medium size </w:t>
      </w:r>
      <w:r>
        <w:rPr>
          <w:rFonts w:asciiTheme="minorHAnsi" w:hAnsiTheme="minorHAnsi" w:cstheme="minorHAnsi"/>
          <w:color w:val="002060"/>
          <w:sz w:val="24"/>
          <w:szCs w:val="24"/>
        </w:rPr>
        <w:t xml:space="preserve">welfare </w:t>
      </w:r>
      <w:r w:rsidRPr="007D787B">
        <w:rPr>
          <w:rFonts w:asciiTheme="minorHAnsi" w:hAnsiTheme="minorHAnsi" w:cstheme="minorHAnsi"/>
          <w:color w:val="002060"/>
          <w:sz w:val="24"/>
          <w:szCs w:val="24"/>
        </w:rPr>
        <w:t>charities</w:t>
      </w:r>
      <w:r>
        <w:rPr>
          <w:rFonts w:asciiTheme="minorHAnsi" w:hAnsiTheme="minorHAnsi" w:cstheme="minorHAnsi"/>
          <w:color w:val="002060"/>
          <w:sz w:val="24"/>
          <w:szCs w:val="24"/>
        </w:rPr>
        <w:t>, providing direct services to individual beneficiaries</w:t>
      </w:r>
      <w:r w:rsidRPr="007D787B">
        <w:rPr>
          <w:rFonts w:asciiTheme="minorHAnsi" w:hAnsiTheme="minorHAnsi" w:cstheme="minorHAnsi"/>
          <w:color w:val="002060"/>
          <w:sz w:val="24"/>
          <w:szCs w:val="24"/>
        </w:rPr>
        <w:t xml:space="preserve"> (as a rough indicator, organisations with income of £500,000 to £1.5m would be appropriate)</w:t>
      </w:r>
    </w:p>
    <w:p w14:paraId="3F23155D" w14:textId="29ECFB4D" w:rsidR="007D787B" w:rsidRDefault="007D787B" w:rsidP="007D787B">
      <w:pPr>
        <w:pStyle w:val="ListParagraph"/>
        <w:numPr>
          <w:ilvl w:val="0"/>
          <w:numId w:val="31"/>
        </w:numPr>
        <w:spacing w:after="120"/>
        <w:ind w:left="360"/>
        <w:contextualSpacing w:val="0"/>
        <w:rPr>
          <w:rFonts w:asciiTheme="minorHAnsi" w:hAnsiTheme="minorHAnsi" w:cstheme="minorHAnsi"/>
          <w:color w:val="002060"/>
          <w:sz w:val="24"/>
          <w:szCs w:val="24"/>
        </w:rPr>
      </w:pPr>
      <w:r w:rsidRPr="007D787B">
        <w:rPr>
          <w:rFonts w:asciiTheme="minorHAnsi" w:hAnsiTheme="minorHAnsi" w:cstheme="minorHAnsi"/>
          <w:color w:val="002060"/>
          <w:sz w:val="24"/>
          <w:szCs w:val="24"/>
        </w:rPr>
        <w:t>A background which includes developing strategy, fundraising, developing and managing services</w:t>
      </w:r>
      <w:r>
        <w:rPr>
          <w:rFonts w:asciiTheme="minorHAnsi" w:hAnsiTheme="minorHAnsi" w:cstheme="minorHAnsi"/>
          <w:color w:val="002060"/>
          <w:sz w:val="24"/>
          <w:szCs w:val="24"/>
        </w:rPr>
        <w:t xml:space="preserve"> and </w:t>
      </w:r>
      <w:r w:rsidRPr="007D787B">
        <w:rPr>
          <w:rFonts w:asciiTheme="minorHAnsi" w:hAnsiTheme="minorHAnsi" w:cstheme="minorHAnsi"/>
          <w:color w:val="002060"/>
          <w:sz w:val="24"/>
          <w:szCs w:val="24"/>
        </w:rPr>
        <w:t>managing teams</w:t>
      </w:r>
    </w:p>
    <w:p w14:paraId="4FA07EF9" w14:textId="03717931" w:rsidR="007D787B" w:rsidRDefault="007D787B" w:rsidP="007D787B">
      <w:pPr>
        <w:pStyle w:val="ListParagraph"/>
        <w:numPr>
          <w:ilvl w:val="0"/>
          <w:numId w:val="31"/>
        </w:numPr>
        <w:spacing w:after="120"/>
        <w:ind w:left="360"/>
        <w:contextualSpacing w:val="0"/>
        <w:rPr>
          <w:rFonts w:asciiTheme="minorHAnsi" w:hAnsiTheme="minorHAnsi" w:cstheme="minorHAnsi"/>
          <w:color w:val="002060"/>
          <w:sz w:val="24"/>
          <w:szCs w:val="24"/>
        </w:rPr>
      </w:pPr>
      <w:r>
        <w:rPr>
          <w:rFonts w:asciiTheme="minorHAnsi" w:hAnsiTheme="minorHAnsi" w:cstheme="minorHAnsi"/>
          <w:color w:val="002060"/>
          <w:sz w:val="24"/>
          <w:szCs w:val="24"/>
        </w:rPr>
        <w:t>I</w:t>
      </w:r>
      <w:r w:rsidRPr="007D787B">
        <w:rPr>
          <w:rFonts w:asciiTheme="minorHAnsi" w:hAnsiTheme="minorHAnsi" w:cstheme="minorHAnsi"/>
          <w:color w:val="002060"/>
          <w:sz w:val="24"/>
          <w:szCs w:val="24"/>
        </w:rPr>
        <w:t>nvolvement in wider sector networks (either cause-related, regional or functional)</w:t>
      </w:r>
    </w:p>
    <w:p w14:paraId="4A1B6457" w14:textId="46A27B56" w:rsidR="007D787B" w:rsidRPr="007D787B" w:rsidRDefault="007D787B" w:rsidP="00440D22">
      <w:pPr>
        <w:pStyle w:val="ListParagraph"/>
        <w:numPr>
          <w:ilvl w:val="0"/>
          <w:numId w:val="31"/>
        </w:numPr>
        <w:spacing w:after="120"/>
        <w:ind w:left="360"/>
        <w:contextualSpacing w:val="0"/>
        <w:rPr>
          <w:rFonts w:asciiTheme="minorHAnsi" w:hAnsiTheme="minorHAnsi" w:cstheme="minorHAnsi"/>
          <w:color w:val="002060"/>
          <w:sz w:val="24"/>
          <w:szCs w:val="24"/>
        </w:rPr>
      </w:pPr>
      <w:r w:rsidRPr="007D787B">
        <w:rPr>
          <w:rFonts w:asciiTheme="minorHAnsi" w:hAnsiTheme="minorHAnsi" w:cstheme="minorHAnsi"/>
          <w:color w:val="002060"/>
          <w:sz w:val="24"/>
          <w:szCs w:val="24"/>
        </w:rPr>
        <w:t>Ideally, a good view of local or regional infrastructure, with experience of working with different infrastructure organisations</w:t>
      </w:r>
    </w:p>
    <w:p w14:paraId="325F20DF" w14:textId="46896281" w:rsidR="00271048" w:rsidRPr="003647DA" w:rsidRDefault="00F305DB" w:rsidP="00016D23">
      <w:pPr>
        <w:spacing w:after="120" w:line="276" w:lineRule="auto"/>
        <w:jc w:val="both"/>
        <w:rPr>
          <w:rFonts w:ascii="Calibri" w:hAnsi="Calibri" w:cs="Calibri"/>
          <w:b/>
          <w:color w:val="002060"/>
          <w:sz w:val="32"/>
          <w:szCs w:val="32"/>
        </w:rPr>
      </w:pPr>
      <w:r w:rsidRPr="003647DA">
        <w:rPr>
          <w:rFonts w:ascii="Calibri" w:hAnsi="Calibri" w:cs="Calibri"/>
          <w:b/>
          <w:color w:val="002060"/>
          <w:sz w:val="32"/>
          <w:szCs w:val="32"/>
        </w:rPr>
        <w:t>R</w:t>
      </w:r>
      <w:r w:rsidR="00271048" w:rsidRPr="003647DA">
        <w:rPr>
          <w:rFonts w:ascii="Calibri" w:hAnsi="Calibri" w:cs="Calibri"/>
          <w:b/>
          <w:color w:val="002060"/>
          <w:sz w:val="32"/>
          <w:szCs w:val="32"/>
        </w:rPr>
        <w:t xml:space="preserve">ecruitment timetable </w:t>
      </w:r>
    </w:p>
    <w:p w14:paraId="3093CE34" w14:textId="0F43E836" w:rsidR="00271048" w:rsidRPr="005736A7" w:rsidRDefault="00271048" w:rsidP="005736A7">
      <w:pPr>
        <w:spacing w:after="120" w:line="276" w:lineRule="auto"/>
        <w:rPr>
          <w:rFonts w:ascii="Calibri" w:hAnsi="Calibri" w:cs="Calibri"/>
          <w:b/>
          <w:color w:val="002060"/>
          <w:sz w:val="28"/>
          <w:szCs w:val="28"/>
        </w:rPr>
      </w:pPr>
      <w:bookmarkStart w:id="4" w:name="_Hlk71543373"/>
      <w:r w:rsidRPr="005736A7">
        <w:rPr>
          <w:rFonts w:ascii="Calibri" w:hAnsi="Calibri" w:cs="Calibri"/>
          <w:b/>
          <w:color w:val="002060"/>
          <w:sz w:val="28"/>
          <w:szCs w:val="28"/>
        </w:rPr>
        <w:t>The closing date for applications is</w:t>
      </w:r>
      <w:r w:rsidR="00303054">
        <w:rPr>
          <w:rFonts w:ascii="Calibri" w:hAnsi="Calibri" w:cs="Calibri"/>
          <w:b/>
          <w:color w:val="002060"/>
          <w:sz w:val="28"/>
          <w:szCs w:val="28"/>
        </w:rPr>
        <w:t xml:space="preserve"> Wednesday 30 November </w:t>
      </w:r>
      <w:r w:rsidR="005736A7" w:rsidRPr="005736A7">
        <w:rPr>
          <w:rFonts w:ascii="Calibri" w:hAnsi="Calibri" w:cs="Calibri"/>
          <w:b/>
          <w:color w:val="002060"/>
          <w:sz w:val="28"/>
          <w:szCs w:val="28"/>
        </w:rPr>
        <w:t>2022</w:t>
      </w:r>
    </w:p>
    <w:p w14:paraId="2ECFF0FD" w14:textId="7371B9FB" w:rsidR="00303054" w:rsidRDefault="000F6211" w:rsidP="005736A7">
      <w:pPr>
        <w:spacing w:after="120" w:line="276" w:lineRule="auto"/>
        <w:rPr>
          <w:rFonts w:ascii="Calibri" w:hAnsi="Calibri" w:cs="Calibri"/>
          <w:color w:val="002060"/>
          <w:sz w:val="24"/>
          <w:szCs w:val="24"/>
        </w:rPr>
      </w:pPr>
      <w:r w:rsidRPr="00324B53">
        <w:rPr>
          <w:rFonts w:ascii="Calibri" w:hAnsi="Calibri" w:cs="Calibri"/>
          <w:color w:val="002060"/>
          <w:sz w:val="24"/>
          <w:szCs w:val="24"/>
        </w:rPr>
        <w:t>We plan to hol</w:t>
      </w:r>
      <w:r w:rsidR="62565953" w:rsidRPr="00324B53">
        <w:rPr>
          <w:rFonts w:ascii="Calibri" w:hAnsi="Calibri" w:cs="Calibri"/>
          <w:color w:val="002060"/>
          <w:sz w:val="24"/>
          <w:szCs w:val="24"/>
        </w:rPr>
        <w:t>d</w:t>
      </w:r>
      <w:r w:rsidRPr="00324B53">
        <w:rPr>
          <w:rFonts w:ascii="Calibri" w:hAnsi="Calibri" w:cs="Calibri"/>
          <w:color w:val="002060"/>
          <w:sz w:val="24"/>
          <w:szCs w:val="24"/>
        </w:rPr>
        <w:t xml:space="preserve"> interviews</w:t>
      </w:r>
      <w:r w:rsidR="62565953" w:rsidRPr="00324B53">
        <w:rPr>
          <w:rFonts w:ascii="Calibri" w:hAnsi="Calibri" w:cs="Calibri"/>
          <w:color w:val="002060"/>
          <w:sz w:val="24"/>
          <w:szCs w:val="24"/>
        </w:rPr>
        <w:t xml:space="preserve"> online during the week of </w:t>
      </w:r>
      <w:r w:rsidR="00303054">
        <w:rPr>
          <w:rFonts w:ascii="Calibri" w:hAnsi="Calibri" w:cs="Calibri"/>
          <w:color w:val="002060"/>
          <w:sz w:val="24"/>
          <w:szCs w:val="24"/>
        </w:rPr>
        <w:t xml:space="preserve">5 December 2022, </w:t>
      </w:r>
      <w:r w:rsidR="62565953" w:rsidRPr="00324B53">
        <w:rPr>
          <w:rFonts w:ascii="Calibri" w:hAnsi="Calibri" w:cs="Calibri"/>
          <w:color w:val="002060"/>
          <w:sz w:val="24"/>
          <w:szCs w:val="24"/>
        </w:rPr>
        <w:t xml:space="preserve">with a view to an appointment being made </w:t>
      </w:r>
      <w:r w:rsidR="00303054">
        <w:rPr>
          <w:rFonts w:ascii="Calibri" w:hAnsi="Calibri" w:cs="Calibri"/>
          <w:color w:val="002060"/>
          <w:sz w:val="24"/>
          <w:szCs w:val="24"/>
        </w:rPr>
        <w:t xml:space="preserve">before end December.  </w:t>
      </w:r>
    </w:p>
    <w:p w14:paraId="552390F1" w14:textId="77777777" w:rsidR="00696D6D" w:rsidRDefault="00303054" w:rsidP="00C358AA">
      <w:pPr>
        <w:spacing w:after="120" w:line="276" w:lineRule="auto"/>
        <w:rPr>
          <w:rFonts w:ascii="Calibri" w:hAnsi="Calibri" w:cs="Calibri"/>
          <w:color w:val="002060"/>
          <w:sz w:val="24"/>
          <w:szCs w:val="24"/>
        </w:rPr>
      </w:pPr>
      <w:r w:rsidRPr="007F40AB">
        <w:rPr>
          <w:rFonts w:ascii="Calibri" w:hAnsi="Calibri" w:cs="Calibri"/>
          <w:b/>
          <w:color w:val="002060"/>
          <w:sz w:val="24"/>
          <w:szCs w:val="24"/>
        </w:rPr>
        <w:t>NB</w:t>
      </w:r>
      <w:r>
        <w:rPr>
          <w:rFonts w:ascii="Calibri" w:hAnsi="Calibri" w:cs="Calibri"/>
          <w:color w:val="002060"/>
          <w:sz w:val="24"/>
          <w:szCs w:val="24"/>
        </w:rPr>
        <w:t xml:space="preserve">: the Trust is holding a Board meeting (in person, in central London) from 4-6pm on Tuesday 13 December.  If the recruitment process is complete, and appointed candidates are available, we would welcome them joining this meeting, if they are available.  </w:t>
      </w:r>
    </w:p>
    <w:p w14:paraId="145796F2" w14:textId="37F88C1A" w:rsidR="002668F5" w:rsidRPr="002668F5" w:rsidRDefault="00303054" w:rsidP="00C358AA">
      <w:pPr>
        <w:spacing w:after="120" w:line="276" w:lineRule="auto"/>
        <w:rPr>
          <w:rFonts w:ascii="Calibri" w:hAnsi="Calibri" w:cs="Calibri"/>
          <w:color w:val="002060"/>
          <w:sz w:val="24"/>
          <w:szCs w:val="24"/>
        </w:rPr>
      </w:pPr>
      <w:r>
        <w:rPr>
          <w:rFonts w:ascii="Calibri" w:hAnsi="Calibri" w:cs="Calibri"/>
          <w:color w:val="002060"/>
          <w:sz w:val="24"/>
          <w:szCs w:val="24"/>
        </w:rPr>
        <w:t>The Trust’s following Board meeting (and AGM) is on 13 April</w:t>
      </w:r>
      <w:r w:rsidR="005736A7" w:rsidRPr="00324B53">
        <w:rPr>
          <w:rFonts w:ascii="Calibri" w:hAnsi="Calibri" w:cs="Calibri"/>
          <w:color w:val="002060"/>
          <w:sz w:val="24"/>
          <w:szCs w:val="24"/>
        </w:rPr>
        <w:t xml:space="preserve"> 2022</w:t>
      </w:r>
      <w:r w:rsidR="62565953" w:rsidRPr="00324B53">
        <w:rPr>
          <w:rFonts w:ascii="Calibri" w:hAnsi="Calibri" w:cs="Calibri"/>
          <w:color w:val="002060"/>
          <w:sz w:val="24"/>
          <w:szCs w:val="24"/>
        </w:rPr>
        <w:t>.</w:t>
      </w:r>
    </w:p>
    <w:p w14:paraId="5D7850FF" w14:textId="77777777" w:rsidR="003E0B02" w:rsidRDefault="003E0B02">
      <w:pPr>
        <w:rPr>
          <w:rFonts w:ascii="Calibri" w:hAnsi="Calibri" w:cs="Calibri"/>
          <w:b/>
          <w:color w:val="002060"/>
          <w:sz w:val="32"/>
          <w:szCs w:val="32"/>
          <w:lang w:eastAsia="en-GB"/>
        </w:rPr>
      </w:pPr>
      <w:r>
        <w:rPr>
          <w:rFonts w:ascii="Calibri" w:hAnsi="Calibri" w:cs="Calibri"/>
          <w:b/>
          <w:color w:val="002060"/>
          <w:sz w:val="32"/>
          <w:szCs w:val="32"/>
          <w:lang w:eastAsia="en-GB"/>
        </w:rPr>
        <w:br w:type="page"/>
      </w:r>
    </w:p>
    <w:p w14:paraId="2585A092" w14:textId="32B82536" w:rsidR="009C7243" w:rsidRPr="00CE432B" w:rsidRDefault="009C7243" w:rsidP="00016D23">
      <w:pPr>
        <w:spacing w:after="120" w:line="276" w:lineRule="auto"/>
        <w:jc w:val="both"/>
        <w:rPr>
          <w:rFonts w:ascii="Calibri" w:hAnsi="Calibri" w:cs="Calibri"/>
          <w:b/>
          <w:color w:val="002060"/>
          <w:sz w:val="32"/>
          <w:szCs w:val="32"/>
          <w:lang w:eastAsia="en-GB"/>
        </w:rPr>
      </w:pPr>
      <w:r w:rsidRPr="00CE432B">
        <w:rPr>
          <w:rFonts w:ascii="Calibri" w:hAnsi="Calibri" w:cs="Calibri"/>
          <w:b/>
          <w:color w:val="002060"/>
          <w:sz w:val="32"/>
          <w:szCs w:val="32"/>
          <w:lang w:eastAsia="en-GB"/>
        </w:rPr>
        <w:lastRenderedPageBreak/>
        <w:t>How to apply</w:t>
      </w:r>
    </w:p>
    <w:p w14:paraId="4586EB8D" w14:textId="032AB496" w:rsidR="00430697" w:rsidRPr="00C358AA" w:rsidRDefault="000F6211" w:rsidP="00C358AA">
      <w:pPr>
        <w:widowControl w:val="0"/>
        <w:tabs>
          <w:tab w:val="left" w:pos="709"/>
        </w:tabs>
        <w:spacing w:after="120" w:line="276" w:lineRule="auto"/>
        <w:ind w:right="142"/>
        <w:rPr>
          <w:rFonts w:asciiTheme="minorHAnsi" w:eastAsia="Calibri" w:hAnsiTheme="minorHAnsi" w:cstheme="minorHAnsi"/>
          <w:color w:val="002060"/>
          <w:sz w:val="24"/>
          <w:szCs w:val="24"/>
          <w:lang w:val="en-US"/>
        </w:rPr>
      </w:pPr>
      <w:r w:rsidRPr="00C358AA">
        <w:rPr>
          <w:rFonts w:asciiTheme="minorHAnsi" w:eastAsia="Calibri" w:hAnsiTheme="minorHAnsi" w:cstheme="minorHAnsi"/>
          <w:color w:val="002060"/>
          <w:sz w:val="24"/>
          <w:szCs w:val="24"/>
          <w:lang w:val="en-US"/>
        </w:rPr>
        <w:t>To apply</w:t>
      </w:r>
      <w:r w:rsidR="009C7243" w:rsidRPr="00C358AA">
        <w:rPr>
          <w:rFonts w:asciiTheme="minorHAnsi" w:eastAsia="Calibri" w:hAnsiTheme="minorHAnsi" w:cstheme="minorHAnsi"/>
          <w:color w:val="002060"/>
          <w:sz w:val="24"/>
          <w:szCs w:val="24"/>
          <w:lang w:val="en-US"/>
        </w:rPr>
        <w:t xml:space="preserve">, please </w:t>
      </w:r>
      <w:r w:rsidR="00D25E5D" w:rsidRPr="00C358AA">
        <w:rPr>
          <w:rFonts w:asciiTheme="minorHAnsi" w:eastAsia="Calibri" w:hAnsiTheme="minorHAnsi" w:cstheme="minorHAnsi"/>
          <w:color w:val="002060"/>
          <w:sz w:val="24"/>
          <w:szCs w:val="24"/>
          <w:lang w:val="en-US"/>
        </w:rPr>
        <w:t xml:space="preserve">send </w:t>
      </w:r>
      <w:r w:rsidR="00C358AA" w:rsidRPr="00C358AA">
        <w:rPr>
          <w:rFonts w:asciiTheme="minorHAnsi" w:eastAsia="Calibri" w:hAnsiTheme="minorHAnsi" w:cstheme="minorHAnsi"/>
          <w:color w:val="002060"/>
          <w:sz w:val="24"/>
          <w:szCs w:val="24"/>
          <w:lang w:val="en-US"/>
        </w:rPr>
        <w:t xml:space="preserve">a short </w:t>
      </w:r>
      <w:r w:rsidR="00696D6D">
        <w:rPr>
          <w:rFonts w:asciiTheme="minorHAnsi" w:eastAsia="Calibri" w:hAnsiTheme="minorHAnsi" w:cstheme="minorHAnsi"/>
          <w:color w:val="002060"/>
          <w:sz w:val="24"/>
          <w:szCs w:val="24"/>
          <w:lang w:val="en-US"/>
        </w:rPr>
        <w:t>email/</w:t>
      </w:r>
      <w:r w:rsidR="00C358AA" w:rsidRPr="00C358AA">
        <w:rPr>
          <w:rFonts w:asciiTheme="minorHAnsi" w:eastAsia="Calibri" w:hAnsiTheme="minorHAnsi" w:cstheme="minorHAnsi"/>
          <w:color w:val="002060"/>
          <w:sz w:val="24"/>
          <w:szCs w:val="24"/>
          <w:lang w:val="en-US"/>
        </w:rPr>
        <w:t xml:space="preserve">letter explaining why you are interested in becoming a </w:t>
      </w:r>
      <w:r w:rsidR="00C358AA">
        <w:rPr>
          <w:rFonts w:asciiTheme="minorHAnsi" w:eastAsia="Calibri" w:hAnsiTheme="minorHAnsi" w:cstheme="minorHAnsi"/>
          <w:color w:val="002060"/>
          <w:sz w:val="24"/>
          <w:szCs w:val="24"/>
          <w:lang w:val="en-US"/>
        </w:rPr>
        <w:t>t</w:t>
      </w:r>
      <w:r w:rsidR="00C358AA" w:rsidRPr="00C358AA">
        <w:rPr>
          <w:rFonts w:asciiTheme="minorHAnsi" w:eastAsia="Calibri" w:hAnsiTheme="minorHAnsi" w:cstheme="minorHAnsi"/>
          <w:color w:val="002060"/>
          <w:sz w:val="24"/>
          <w:szCs w:val="24"/>
          <w:lang w:val="en-US"/>
        </w:rPr>
        <w:t xml:space="preserve">rustee of Cranfield Trust, and how your skills and experience are appropriate for </w:t>
      </w:r>
      <w:r w:rsidR="00696D6D">
        <w:rPr>
          <w:rFonts w:asciiTheme="minorHAnsi" w:eastAsia="Calibri" w:hAnsiTheme="minorHAnsi" w:cstheme="minorHAnsi"/>
          <w:color w:val="002060"/>
          <w:sz w:val="24"/>
          <w:szCs w:val="24"/>
          <w:lang w:val="en-US"/>
        </w:rPr>
        <w:t xml:space="preserve">one of </w:t>
      </w:r>
      <w:r w:rsidR="00C358AA" w:rsidRPr="00C358AA">
        <w:rPr>
          <w:rFonts w:asciiTheme="minorHAnsi" w:eastAsia="Calibri" w:hAnsiTheme="minorHAnsi" w:cstheme="minorHAnsi"/>
          <w:color w:val="002060"/>
          <w:sz w:val="24"/>
          <w:szCs w:val="24"/>
          <w:lang w:val="en-US"/>
        </w:rPr>
        <w:t>the role</w:t>
      </w:r>
      <w:r w:rsidR="00696D6D">
        <w:rPr>
          <w:rFonts w:asciiTheme="minorHAnsi" w:eastAsia="Calibri" w:hAnsiTheme="minorHAnsi" w:cstheme="minorHAnsi"/>
          <w:color w:val="002060"/>
          <w:sz w:val="24"/>
          <w:szCs w:val="24"/>
          <w:lang w:val="en-US"/>
        </w:rPr>
        <w:t>s</w:t>
      </w:r>
      <w:r w:rsidR="00C358AA" w:rsidRPr="00C358AA">
        <w:rPr>
          <w:rFonts w:asciiTheme="minorHAnsi" w:eastAsia="Calibri" w:hAnsiTheme="minorHAnsi" w:cstheme="minorHAnsi"/>
          <w:color w:val="002060"/>
          <w:sz w:val="24"/>
          <w:szCs w:val="24"/>
          <w:lang w:val="en-US"/>
        </w:rPr>
        <w:t>, plus a CV or link to LinkedIn profile</w:t>
      </w:r>
      <w:r w:rsidR="00C358AA">
        <w:rPr>
          <w:rFonts w:asciiTheme="minorHAnsi" w:eastAsia="Calibri" w:hAnsiTheme="minorHAnsi" w:cstheme="minorHAnsi"/>
          <w:color w:val="002060"/>
          <w:sz w:val="24"/>
          <w:szCs w:val="24"/>
          <w:lang w:val="en-US"/>
        </w:rPr>
        <w:t>,</w:t>
      </w:r>
      <w:r w:rsidR="00696D6D">
        <w:rPr>
          <w:rFonts w:asciiTheme="minorHAnsi" w:eastAsia="Calibri" w:hAnsiTheme="minorHAnsi" w:cstheme="minorHAnsi"/>
          <w:color w:val="002060"/>
          <w:sz w:val="24"/>
          <w:szCs w:val="24"/>
          <w:lang w:val="en-US"/>
        </w:rPr>
        <w:t xml:space="preserve"> </w:t>
      </w:r>
      <w:r w:rsidR="00D25E5D" w:rsidRPr="00C358AA">
        <w:rPr>
          <w:rFonts w:asciiTheme="minorHAnsi" w:eastAsia="Calibri" w:hAnsiTheme="minorHAnsi" w:cstheme="minorHAnsi"/>
          <w:color w:val="002060"/>
          <w:sz w:val="24"/>
          <w:szCs w:val="24"/>
          <w:lang w:val="en-US"/>
        </w:rPr>
        <w:t>to Jim Lennard, the Trust’s Head of Finance, Admin and Control</w:t>
      </w:r>
      <w:r w:rsidR="00696D6D">
        <w:rPr>
          <w:rFonts w:asciiTheme="minorHAnsi" w:eastAsia="Calibri" w:hAnsiTheme="minorHAnsi" w:cstheme="minorHAnsi"/>
          <w:color w:val="002060"/>
          <w:sz w:val="24"/>
          <w:szCs w:val="24"/>
          <w:lang w:val="en-US"/>
        </w:rPr>
        <w:t>,</w:t>
      </w:r>
      <w:r w:rsidR="00D25E5D" w:rsidRPr="00C358AA">
        <w:rPr>
          <w:rFonts w:asciiTheme="minorHAnsi" w:eastAsia="Calibri" w:hAnsiTheme="minorHAnsi" w:cstheme="minorHAnsi"/>
          <w:color w:val="002060"/>
          <w:sz w:val="24"/>
          <w:szCs w:val="24"/>
          <w:lang w:val="en-US"/>
        </w:rPr>
        <w:t xml:space="preserve"> at </w:t>
      </w:r>
      <w:hyperlink r:id="rId25" w:history="1">
        <w:r w:rsidR="00D25E5D" w:rsidRPr="00C358AA">
          <w:rPr>
            <w:rStyle w:val="Hyperlink"/>
            <w:rFonts w:asciiTheme="minorHAnsi" w:eastAsia="Calibri" w:hAnsiTheme="minorHAnsi" w:cstheme="minorHAnsi"/>
            <w:sz w:val="24"/>
            <w:szCs w:val="24"/>
            <w:lang w:val="en-US"/>
          </w:rPr>
          <w:t>james.lennard@cranfieldtrust.org</w:t>
        </w:r>
      </w:hyperlink>
      <w:r w:rsidR="00D25E5D" w:rsidRPr="00C358AA">
        <w:rPr>
          <w:rFonts w:asciiTheme="minorHAnsi" w:eastAsia="Calibri" w:hAnsiTheme="minorHAnsi" w:cstheme="minorHAnsi"/>
          <w:color w:val="002060"/>
          <w:sz w:val="24"/>
          <w:szCs w:val="24"/>
          <w:lang w:val="en-US"/>
        </w:rPr>
        <w:t xml:space="preserve"> </w:t>
      </w:r>
    </w:p>
    <w:p w14:paraId="1E7CE600" w14:textId="77777777" w:rsidR="00696D6D" w:rsidRDefault="00430697" w:rsidP="00C358AA">
      <w:pPr>
        <w:widowControl w:val="0"/>
        <w:spacing w:after="120" w:line="276" w:lineRule="auto"/>
        <w:ind w:right="142"/>
        <w:rPr>
          <w:rFonts w:asciiTheme="minorHAnsi" w:eastAsia="Calibri" w:hAnsiTheme="minorHAnsi" w:cstheme="minorHAnsi"/>
          <w:color w:val="002060"/>
          <w:sz w:val="24"/>
          <w:szCs w:val="24"/>
          <w:lang w:val="en-US"/>
        </w:rPr>
      </w:pPr>
      <w:r w:rsidRPr="00C358AA">
        <w:rPr>
          <w:rFonts w:asciiTheme="minorHAnsi" w:eastAsia="Calibri" w:hAnsiTheme="minorHAnsi" w:cstheme="minorHAnsi"/>
          <w:color w:val="002060"/>
          <w:sz w:val="24"/>
          <w:szCs w:val="24"/>
          <w:lang w:val="en-US"/>
        </w:rPr>
        <w:t>We will ask for refere</w:t>
      </w:r>
      <w:r w:rsidR="00696D6D">
        <w:rPr>
          <w:rFonts w:asciiTheme="minorHAnsi" w:eastAsia="Calibri" w:hAnsiTheme="minorHAnsi" w:cstheme="minorHAnsi"/>
          <w:color w:val="002060"/>
          <w:sz w:val="24"/>
          <w:szCs w:val="24"/>
          <w:lang w:val="en-US"/>
        </w:rPr>
        <w:t>nc</w:t>
      </w:r>
      <w:r w:rsidRPr="00C358AA">
        <w:rPr>
          <w:rFonts w:asciiTheme="minorHAnsi" w:eastAsia="Calibri" w:hAnsiTheme="minorHAnsi" w:cstheme="minorHAnsi"/>
          <w:color w:val="002060"/>
          <w:sz w:val="24"/>
          <w:szCs w:val="24"/>
          <w:lang w:val="en-US"/>
        </w:rPr>
        <w:t>es for candidates shortlisted for the roles.</w:t>
      </w:r>
      <w:r w:rsidR="00B0491F" w:rsidRPr="00C358AA">
        <w:rPr>
          <w:rFonts w:asciiTheme="minorHAnsi" w:eastAsia="Calibri" w:hAnsiTheme="minorHAnsi" w:cstheme="minorHAnsi"/>
          <w:color w:val="002060"/>
          <w:sz w:val="24"/>
          <w:szCs w:val="24"/>
          <w:lang w:val="en-US"/>
        </w:rPr>
        <w:t xml:space="preserve">  </w:t>
      </w:r>
    </w:p>
    <w:p w14:paraId="2946DB82" w14:textId="18A4EEC2" w:rsidR="00A160A1" w:rsidRPr="00C358AA" w:rsidRDefault="62565953" w:rsidP="00C358AA">
      <w:pPr>
        <w:widowControl w:val="0"/>
        <w:spacing w:after="120" w:line="276" w:lineRule="auto"/>
        <w:ind w:right="142"/>
        <w:rPr>
          <w:rFonts w:asciiTheme="minorHAnsi" w:hAnsiTheme="minorHAnsi" w:cstheme="minorHAnsi"/>
          <w:i/>
          <w:color w:val="002060"/>
          <w:sz w:val="24"/>
          <w:szCs w:val="24"/>
        </w:rPr>
      </w:pPr>
      <w:r w:rsidRPr="00C358AA">
        <w:rPr>
          <w:rFonts w:asciiTheme="minorHAnsi" w:eastAsia="Calibri" w:hAnsiTheme="minorHAnsi" w:cstheme="minorHAnsi"/>
          <w:color w:val="002060"/>
          <w:sz w:val="24"/>
          <w:szCs w:val="24"/>
          <w:lang w:val="en-US"/>
        </w:rPr>
        <w:t>If you would like to speak to our Chief Executive</w:t>
      </w:r>
      <w:r w:rsidR="003F376A" w:rsidRPr="00C358AA">
        <w:rPr>
          <w:rFonts w:asciiTheme="minorHAnsi" w:eastAsia="Calibri" w:hAnsiTheme="minorHAnsi" w:cstheme="minorHAnsi"/>
          <w:color w:val="002060"/>
          <w:sz w:val="24"/>
          <w:szCs w:val="24"/>
          <w:lang w:val="en-US"/>
        </w:rPr>
        <w:t xml:space="preserve"> </w:t>
      </w:r>
      <w:r w:rsidRPr="00C358AA">
        <w:rPr>
          <w:rFonts w:asciiTheme="minorHAnsi" w:eastAsia="Calibri" w:hAnsiTheme="minorHAnsi" w:cstheme="minorHAnsi"/>
          <w:color w:val="002060"/>
          <w:sz w:val="24"/>
          <w:szCs w:val="24"/>
          <w:lang w:val="en-US"/>
        </w:rPr>
        <w:t>or one of our exis</w:t>
      </w:r>
      <w:r w:rsidR="000F6211" w:rsidRPr="00C358AA">
        <w:rPr>
          <w:rFonts w:asciiTheme="minorHAnsi" w:eastAsia="Calibri" w:hAnsiTheme="minorHAnsi" w:cstheme="minorHAnsi"/>
          <w:color w:val="002060"/>
          <w:sz w:val="24"/>
          <w:szCs w:val="24"/>
          <w:lang w:val="en-US"/>
        </w:rPr>
        <w:t xml:space="preserve">ting trustees before applying, </w:t>
      </w:r>
      <w:r w:rsidRPr="00C358AA">
        <w:rPr>
          <w:rFonts w:asciiTheme="minorHAnsi" w:eastAsia="Calibri" w:hAnsiTheme="minorHAnsi" w:cstheme="minorHAnsi"/>
          <w:color w:val="002060"/>
          <w:sz w:val="24"/>
          <w:szCs w:val="24"/>
          <w:lang w:val="en-US"/>
        </w:rPr>
        <w:t xml:space="preserve">please contact Amanda Tincknell, </w:t>
      </w:r>
      <w:r w:rsidR="00696D6D">
        <w:rPr>
          <w:rFonts w:asciiTheme="minorHAnsi" w:eastAsia="Calibri" w:hAnsiTheme="minorHAnsi" w:cstheme="minorHAnsi"/>
          <w:color w:val="002060"/>
          <w:sz w:val="24"/>
          <w:szCs w:val="24"/>
          <w:lang w:val="en-US"/>
        </w:rPr>
        <w:t xml:space="preserve">Cranfield Trust </w:t>
      </w:r>
      <w:r w:rsidRPr="00C358AA">
        <w:rPr>
          <w:rFonts w:asciiTheme="minorHAnsi" w:eastAsia="Calibri" w:hAnsiTheme="minorHAnsi" w:cstheme="minorHAnsi"/>
          <w:color w:val="002060"/>
          <w:sz w:val="24"/>
          <w:szCs w:val="24"/>
          <w:lang w:val="en-US"/>
        </w:rPr>
        <w:t xml:space="preserve">Chief Executive at  </w:t>
      </w:r>
      <w:hyperlink r:id="rId26">
        <w:r w:rsidRPr="00C358AA">
          <w:rPr>
            <w:rStyle w:val="Hyperlink"/>
            <w:rFonts w:asciiTheme="minorHAnsi" w:eastAsia="Calibri" w:hAnsiTheme="minorHAnsi" w:cstheme="minorHAnsi"/>
            <w:sz w:val="24"/>
            <w:szCs w:val="24"/>
            <w:lang w:val="en-US"/>
          </w:rPr>
          <w:t>amanda.tincknell@cranfieldtrust.org</w:t>
        </w:r>
      </w:hyperlink>
      <w:r w:rsidRPr="00C358AA">
        <w:rPr>
          <w:rFonts w:asciiTheme="minorHAnsi" w:eastAsia="Calibri" w:hAnsiTheme="minorHAnsi" w:cstheme="minorHAnsi"/>
          <w:color w:val="002060"/>
          <w:sz w:val="24"/>
          <w:szCs w:val="24"/>
          <w:lang w:val="en-US"/>
        </w:rPr>
        <w:t xml:space="preserve"> </w:t>
      </w:r>
      <w:bookmarkEnd w:id="4"/>
    </w:p>
    <w:sectPr w:rsidR="00A160A1" w:rsidRPr="00C358AA" w:rsidSect="00B0491F">
      <w:headerReference w:type="default" r:id="rId27"/>
      <w:footerReference w:type="default" r:id="rId28"/>
      <w:pgSz w:w="11907" w:h="16840" w:code="9"/>
      <w:pgMar w:top="680" w:right="964" w:bottom="680" w:left="964" w:header="397" w:footer="227"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EFA1" w14:textId="77777777" w:rsidR="00B90994" w:rsidRDefault="00B90994" w:rsidP="00142071">
      <w:r>
        <w:separator/>
      </w:r>
    </w:p>
  </w:endnote>
  <w:endnote w:type="continuationSeparator" w:id="0">
    <w:p w14:paraId="4800449F" w14:textId="77777777" w:rsidR="00B90994" w:rsidRDefault="00B90994" w:rsidP="0014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5CFF4652" w:rsidR="00430697" w:rsidRPr="00430697" w:rsidRDefault="00430697">
    <w:pPr>
      <w:pStyle w:val="Footer"/>
      <w:jc w:val="right"/>
      <w:rPr>
        <w:rFonts w:ascii="Calibri" w:hAnsi="Calibri" w:cs="Calibri"/>
        <w:sz w:val="24"/>
        <w:szCs w:val="24"/>
      </w:rPr>
    </w:pPr>
    <w:r w:rsidRPr="00430697">
      <w:rPr>
        <w:rFonts w:ascii="Calibri" w:hAnsi="Calibri" w:cs="Calibri"/>
        <w:sz w:val="24"/>
        <w:szCs w:val="24"/>
      </w:rPr>
      <w:fldChar w:fldCharType="begin"/>
    </w:r>
    <w:r w:rsidRPr="00430697">
      <w:rPr>
        <w:rFonts w:ascii="Calibri" w:hAnsi="Calibri" w:cs="Calibri"/>
        <w:sz w:val="24"/>
        <w:szCs w:val="24"/>
      </w:rPr>
      <w:instrText xml:space="preserve"> PAGE   \* MERGEFORMAT </w:instrText>
    </w:r>
    <w:r w:rsidRPr="00430697">
      <w:rPr>
        <w:rFonts w:ascii="Calibri" w:hAnsi="Calibri" w:cs="Calibri"/>
        <w:sz w:val="24"/>
        <w:szCs w:val="24"/>
      </w:rPr>
      <w:fldChar w:fldCharType="separate"/>
    </w:r>
    <w:r w:rsidR="00CE432B">
      <w:rPr>
        <w:rFonts w:ascii="Calibri" w:hAnsi="Calibri" w:cs="Calibri"/>
        <w:noProof/>
        <w:sz w:val="24"/>
        <w:szCs w:val="24"/>
      </w:rPr>
      <w:t>9</w:t>
    </w:r>
    <w:r w:rsidRPr="00430697">
      <w:rPr>
        <w:rFonts w:ascii="Calibri" w:hAnsi="Calibri" w:cs="Calibri"/>
        <w:noProof/>
        <w:sz w:val="24"/>
        <w:szCs w:val="24"/>
      </w:rPr>
      <w:fldChar w:fldCharType="end"/>
    </w:r>
  </w:p>
  <w:p w14:paraId="110FFD37" w14:textId="77777777" w:rsidR="00430697" w:rsidRDefault="0043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C07F2" w14:textId="77777777" w:rsidR="00B90994" w:rsidRDefault="00B90994" w:rsidP="00142071">
      <w:r>
        <w:separator/>
      </w:r>
    </w:p>
  </w:footnote>
  <w:footnote w:type="continuationSeparator" w:id="0">
    <w:p w14:paraId="43C8D743" w14:textId="77777777" w:rsidR="00B90994" w:rsidRDefault="00B90994" w:rsidP="0014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F646" w14:textId="36EDFF3D" w:rsidR="00DB5AFD" w:rsidRDefault="00DB5AFD" w:rsidP="00016D23">
    <w:pPr>
      <w:pStyle w:val="Header"/>
      <w:tabs>
        <w:tab w:val="clear" w:pos="9026"/>
      </w:tabs>
      <w:spacing w:after="120"/>
      <w:ind w:left="-425" w:righ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212"/>
    <w:multiLevelType w:val="hybridMultilevel"/>
    <w:tmpl w:val="2D822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F15C77"/>
    <w:multiLevelType w:val="hybridMultilevel"/>
    <w:tmpl w:val="20DE293E"/>
    <w:lvl w:ilvl="0" w:tplc="7A988C4A">
      <w:start w:val="1"/>
      <w:numFmt w:val="bullet"/>
      <w:lvlText w:val=""/>
      <w:lvlJc w:val="left"/>
      <w:pPr>
        <w:tabs>
          <w:tab w:val="num" w:pos="363"/>
        </w:tabs>
        <w:ind w:left="363" w:hanging="360"/>
      </w:pPr>
      <w:rPr>
        <w:rFonts w:ascii="Wingdings" w:hAnsi="Wingdings" w:hint="default"/>
      </w:rPr>
    </w:lvl>
    <w:lvl w:ilvl="1" w:tplc="82BAA056" w:tentative="1">
      <w:start w:val="1"/>
      <w:numFmt w:val="bullet"/>
      <w:lvlText w:val=""/>
      <w:lvlJc w:val="left"/>
      <w:pPr>
        <w:tabs>
          <w:tab w:val="num" w:pos="1083"/>
        </w:tabs>
        <w:ind w:left="1083" w:hanging="360"/>
      </w:pPr>
      <w:rPr>
        <w:rFonts w:ascii="Wingdings" w:hAnsi="Wingdings" w:hint="default"/>
      </w:rPr>
    </w:lvl>
    <w:lvl w:ilvl="2" w:tplc="AF7CA560" w:tentative="1">
      <w:start w:val="1"/>
      <w:numFmt w:val="bullet"/>
      <w:lvlText w:val=""/>
      <w:lvlJc w:val="left"/>
      <w:pPr>
        <w:tabs>
          <w:tab w:val="num" w:pos="1803"/>
        </w:tabs>
        <w:ind w:left="1803" w:hanging="360"/>
      </w:pPr>
      <w:rPr>
        <w:rFonts w:ascii="Wingdings" w:hAnsi="Wingdings" w:hint="default"/>
      </w:rPr>
    </w:lvl>
    <w:lvl w:ilvl="3" w:tplc="FDC2B698" w:tentative="1">
      <w:start w:val="1"/>
      <w:numFmt w:val="bullet"/>
      <w:lvlText w:val=""/>
      <w:lvlJc w:val="left"/>
      <w:pPr>
        <w:tabs>
          <w:tab w:val="num" w:pos="2523"/>
        </w:tabs>
        <w:ind w:left="2523" w:hanging="360"/>
      </w:pPr>
      <w:rPr>
        <w:rFonts w:ascii="Wingdings" w:hAnsi="Wingdings" w:hint="default"/>
      </w:rPr>
    </w:lvl>
    <w:lvl w:ilvl="4" w:tplc="713CA178" w:tentative="1">
      <w:start w:val="1"/>
      <w:numFmt w:val="bullet"/>
      <w:lvlText w:val=""/>
      <w:lvlJc w:val="left"/>
      <w:pPr>
        <w:tabs>
          <w:tab w:val="num" w:pos="3243"/>
        </w:tabs>
        <w:ind w:left="3243" w:hanging="360"/>
      </w:pPr>
      <w:rPr>
        <w:rFonts w:ascii="Wingdings" w:hAnsi="Wingdings" w:hint="default"/>
      </w:rPr>
    </w:lvl>
    <w:lvl w:ilvl="5" w:tplc="08726882" w:tentative="1">
      <w:start w:val="1"/>
      <w:numFmt w:val="bullet"/>
      <w:lvlText w:val=""/>
      <w:lvlJc w:val="left"/>
      <w:pPr>
        <w:tabs>
          <w:tab w:val="num" w:pos="3963"/>
        </w:tabs>
        <w:ind w:left="3963" w:hanging="360"/>
      </w:pPr>
      <w:rPr>
        <w:rFonts w:ascii="Wingdings" w:hAnsi="Wingdings" w:hint="default"/>
      </w:rPr>
    </w:lvl>
    <w:lvl w:ilvl="6" w:tplc="9AD0B808" w:tentative="1">
      <w:start w:val="1"/>
      <w:numFmt w:val="bullet"/>
      <w:lvlText w:val=""/>
      <w:lvlJc w:val="left"/>
      <w:pPr>
        <w:tabs>
          <w:tab w:val="num" w:pos="4683"/>
        </w:tabs>
        <w:ind w:left="4683" w:hanging="360"/>
      </w:pPr>
      <w:rPr>
        <w:rFonts w:ascii="Wingdings" w:hAnsi="Wingdings" w:hint="default"/>
      </w:rPr>
    </w:lvl>
    <w:lvl w:ilvl="7" w:tplc="79B478EC" w:tentative="1">
      <w:start w:val="1"/>
      <w:numFmt w:val="bullet"/>
      <w:lvlText w:val=""/>
      <w:lvlJc w:val="left"/>
      <w:pPr>
        <w:tabs>
          <w:tab w:val="num" w:pos="5403"/>
        </w:tabs>
        <w:ind w:left="5403" w:hanging="360"/>
      </w:pPr>
      <w:rPr>
        <w:rFonts w:ascii="Wingdings" w:hAnsi="Wingdings" w:hint="default"/>
      </w:rPr>
    </w:lvl>
    <w:lvl w:ilvl="8" w:tplc="72127EDC"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05984246"/>
    <w:multiLevelType w:val="hybridMultilevel"/>
    <w:tmpl w:val="A7C0DB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DB6090"/>
    <w:multiLevelType w:val="hybridMultilevel"/>
    <w:tmpl w:val="70642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93DA4"/>
    <w:multiLevelType w:val="multilevel"/>
    <w:tmpl w:val="84D0C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8612495"/>
    <w:multiLevelType w:val="hybridMultilevel"/>
    <w:tmpl w:val="5CF8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D030D1"/>
    <w:multiLevelType w:val="hybridMultilevel"/>
    <w:tmpl w:val="01BE3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73780E"/>
    <w:multiLevelType w:val="multilevel"/>
    <w:tmpl w:val="E3FE324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15:restartNumberingAfterBreak="0">
    <w:nsid w:val="157848A9"/>
    <w:multiLevelType w:val="hybridMultilevel"/>
    <w:tmpl w:val="5A9EE40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7CB7B3D"/>
    <w:multiLevelType w:val="hybridMultilevel"/>
    <w:tmpl w:val="3698D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6152F8"/>
    <w:multiLevelType w:val="hybridMultilevel"/>
    <w:tmpl w:val="66648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CC60D6"/>
    <w:multiLevelType w:val="hybridMultilevel"/>
    <w:tmpl w:val="6358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F6245"/>
    <w:multiLevelType w:val="hybridMultilevel"/>
    <w:tmpl w:val="6BA87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C859AA"/>
    <w:multiLevelType w:val="hybridMultilevel"/>
    <w:tmpl w:val="36FE1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2E5479A7"/>
    <w:multiLevelType w:val="hybridMultilevel"/>
    <w:tmpl w:val="F2D4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5D4F52"/>
    <w:multiLevelType w:val="hybridMultilevel"/>
    <w:tmpl w:val="A5043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37C9F"/>
    <w:multiLevelType w:val="multilevel"/>
    <w:tmpl w:val="6CE027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5C37FFD"/>
    <w:multiLevelType w:val="hybridMultilevel"/>
    <w:tmpl w:val="DDE8B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2B78DF"/>
    <w:multiLevelType w:val="hybridMultilevel"/>
    <w:tmpl w:val="BAE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C1B8E"/>
    <w:multiLevelType w:val="hybridMultilevel"/>
    <w:tmpl w:val="60B8D0BE"/>
    <w:lvl w:ilvl="0" w:tplc="D31C75C4">
      <w:start w:val="1"/>
      <w:numFmt w:val="bullet"/>
      <w:lvlText w:val=""/>
      <w:lvlJc w:val="left"/>
      <w:pPr>
        <w:tabs>
          <w:tab w:val="num" w:pos="720"/>
        </w:tabs>
        <w:ind w:left="720" w:hanging="360"/>
      </w:pPr>
      <w:rPr>
        <w:rFonts w:ascii="Wingdings" w:hAnsi="Wingdings" w:hint="default"/>
      </w:rPr>
    </w:lvl>
    <w:lvl w:ilvl="1" w:tplc="3EBC3E60" w:tentative="1">
      <w:start w:val="1"/>
      <w:numFmt w:val="bullet"/>
      <w:lvlText w:val=""/>
      <w:lvlJc w:val="left"/>
      <w:pPr>
        <w:tabs>
          <w:tab w:val="num" w:pos="1440"/>
        </w:tabs>
        <w:ind w:left="1440" w:hanging="360"/>
      </w:pPr>
      <w:rPr>
        <w:rFonts w:ascii="Wingdings" w:hAnsi="Wingdings" w:hint="default"/>
      </w:rPr>
    </w:lvl>
    <w:lvl w:ilvl="2" w:tplc="6DD61B2E" w:tentative="1">
      <w:start w:val="1"/>
      <w:numFmt w:val="bullet"/>
      <w:lvlText w:val=""/>
      <w:lvlJc w:val="left"/>
      <w:pPr>
        <w:tabs>
          <w:tab w:val="num" w:pos="2160"/>
        </w:tabs>
        <w:ind w:left="2160" w:hanging="360"/>
      </w:pPr>
      <w:rPr>
        <w:rFonts w:ascii="Wingdings" w:hAnsi="Wingdings" w:hint="default"/>
      </w:rPr>
    </w:lvl>
    <w:lvl w:ilvl="3" w:tplc="FB5C9E9A" w:tentative="1">
      <w:start w:val="1"/>
      <w:numFmt w:val="bullet"/>
      <w:lvlText w:val=""/>
      <w:lvlJc w:val="left"/>
      <w:pPr>
        <w:tabs>
          <w:tab w:val="num" w:pos="2880"/>
        </w:tabs>
        <w:ind w:left="2880" w:hanging="360"/>
      </w:pPr>
      <w:rPr>
        <w:rFonts w:ascii="Wingdings" w:hAnsi="Wingdings" w:hint="default"/>
      </w:rPr>
    </w:lvl>
    <w:lvl w:ilvl="4" w:tplc="19FEAFD6" w:tentative="1">
      <w:start w:val="1"/>
      <w:numFmt w:val="bullet"/>
      <w:lvlText w:val=""/>
      <w:lvlJc w:val="left"/>
      <w:pPr>
        <w:tabs>
          <w:tab w:val="num" w:pos="3600"/>
        </w:tabs>
        <w:ind w:left="3600" w:hanging="360"/>
      </w:pPr>
      <w:rPr>
        <w:rFonts w:ascii="Wingdings" w:hAnsi="Wingdings" w:hint="default"/>
      </w:rPr>
    </w:lvl>
    <w:lvl w:ilvl="5" w:tplc="26D292E4" w:tentative="1">
      <w:start w:val="1"/>
      <w:numFmt w:val="bullet"/>
      <w:lvlText w:val=""/>
      <w:lvlJc w:val="left"/>
      <w:pPr>
        <w:tabs>
          <w:tab w:val="num" w:pos="4320"/>
        </w:tabs>
        <w:ind w:left="4320" w:hanging="360"/>
      </w:pPr>
      <w:rPr>
        <w:rFonts w:ascii="Wingdings" w:hAnsi="Wingdings" w:hint="default"/>
      </w:rPr>
    </w:lvl>
    <w:lvl w:ilvl="6" w:tplc="BBA64332" w:tentative="1">
      <w:start w:val="1"/>
      <w:numFmt w:val="bullet"/>
      <w:lvlText w:val=""/>
      <w:lvlJc w:val="left"/>
      <w:pPr>
        <w:tabs>
          <w:tab w:val="num" w:pos="5040"/>
        </w:tabs>
        <w:ind w:left="5040" w:hanging="360"/>
      </w:pPr>
      <w:rPr>
        <w:rFonts w:ascii="Wingdings" w:hAnsi="Wingdings" w:hint="default"/>
      </w:rPr>
    </w:lvl>
    <w:lvl w:ilvl="7" w:tplc="6A54AADA" w:tentative="1">
      <w:start w:val="1"/>
      <w:numFmt w:val="bullet"/>
      <w:lvlText w:val=""/>
      <w:lvlJc w:val="left"/>
      <w:pPr>
        <w:tabs>
          <w:tab w:val="num" w:pos="5760"/>
        </w:tabs>
        <w:ind w:left="5760" w:hanging="360"/>
      </w:pPr>
      <w:rPr>
        <w:rFonts w:ascii="Wingdings" w:hAnsi="Wingdings" w:hint="default"/>
      </w:rPr>
    </w:lvl>
    <w:lvl w:ilvl="8" w:tplc="0CEE63C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D375B2"/>
    <w:multiLevelType w:val="hybridMultilevel"/>
    <w:tmpl w:val="DD967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F56427"/>
    <w:multiLevelType w:val="hybridMultilevel"/>
    <w:tmpl w:val="DCF2BEE8"/>
    <w:lvl w:ilvl="0" w:tplc="707A8BC4">
      <w:start w:val="1"/>
      <w:numFmt w:val="bullet"/>
      <w:lvlText w:val=""/>
      <w:lvlJc w:val="left"/>
      <w:pPr>
        <w:ind w:left="308" w:hanging="308"/>
      </w:pPr>
      <w:rPr>
        <w:rFonts w:ascii="Symbol" w:eastAsia="Symbol" w:hAnsi="Symbol" w:cs="Symbol" w:hint="default"/>
        <w:w w:val="99"/>
        <w:sz w:val="26"/>
        <w:szCs w:val="26"/>
      </w:rPr>
    </w:lvl>
    <w:lvl w:ilvl="1" w:tplc="5BD2DEE8">
      <w:start w:val="1"/>
      <w:numFmt w:val="bullet"/>
      <w:lvlText w:val=""/>
      <w:lvlJc w:val="left"/>
      <w:pPr>
        <w:ind w:left="308" w:hanging="219"/>
      </w:pPr>
      <w:rPr>
        <w:rFonts w:ascii="Symbol" w:eastAsia="Symbol" w:hAnsi="Symbol" w:cs="Symbol" w:hint="default"/>
        <w:w w:val="99"/>
      </w:rPr>
    </w:lvl>
    <w:lvl w:ilvl="2" w:tplc="2E2219E0">
      <w:start w:val="1"/>
      <w:numFmt w:val="bullet"/>
      <w:lvlText w:val=""/>
      <w:lvlJc w:val="left"/>
      <w:pPr>
        <w:ind w:left="743" w:hanging="360"/>
      </w:pPr>
      <w:rPr>
        <w:rFonts w:ascii="Symbol" w:eastAsia="Symbol" w:hAnsi="Symbol" w:cs="Symbol" w:hint="default"/>
        <w:w w:val="99"/>
        <w:sz w:val="26"/>
        <w:szCs w:val="26"/>
      </w:rPr>
    </w:lvl>
    <w:lvl w:ilvl="3" w:tplc="E9AE6BDE">
      <w:start w:val="1"/>
      <w:numFmt w:val="bullet"/>
      <w:lvlText w:val=""/>
      <w:lvlJc w:val="left"/>
      <w:pPr>
        <w:ind w:left="997" w:hanging="360"/>
      </w:pPr>
      <w:rPr>
        <w:rFonts w:ascii="Symbol" w:eastAsia="Symbol" w:hAnsi="Symbol" w:cs="Symbol" w:hint="default"/>
        <w:w w:val="100"/>
      </w:rPr>
    </w:lvl>
    <w:lvl w:ilvl="4" w:tplc="7EAC140A">
      <w:start w:val="1"/>
      <w:numFmt w:val="bullet"/>
      <w:lvlText w:val="•"/>
      <w:lvlJc w:val="left"/>
      <w:pPr>
        <w:ind w:left="3256" w:hanging="360"/>
      </w:pPr>
      <w:rPr>
        <w:rFonts w:hint="default"/>
      </w:rPr>
    </w:lvl>
    <w:lvl w:ilvl="5" w:tplc="44A84344">
      <w:start w:val="1"/>
      <w:numFmt w:val="bullet"/>
      <w:lvlText w:val="•"/>
      <w:lvlJc w:val="left"/>
      <w:pPr>
        <w:ind w:left="4389" w:hanging="360"/>
      </w:pPr>
      <w:rPr>
        <w:rFonts w:hint="default"/>
      </w:rPr>
    </w:lvl>
    <w:lvl w:ilvl="6" w:tplc="D6BA4904">
      <w:start w:val="1"/>
      <w:numFmt w:val="bullet"/>
      <w:lvlText w:val="•"/>
      <w:lvlJc w:val="left"/>
      <w:pPr>
        <w:ind w:left="5523" w:hanging="360"/>
      </w:pPr>
      <w:rPr>
        <w:rFonts w:hint="default"/>
      </w:rPr>
    </w:lvl>
    <w:lvl w:ilvl="7" w:tplc="91C6E818">
      <w:start w:val="1"/>
      <w:numFmt w:val="bullet"/>
      <w:lvlText w:val="•"/>
      <w:lvlJc w:val="left"/>
      <w:pPr>
        <w:ind w:left="6656" w:hanging="360"/>
      </w:pPr>
      <w:rPr>
        <w:rFonts w:hint="default"/>
      </w:rPr>
    </w:lvl>
    <w:lvl w:ilvl="8" w:tplc="73A4F4A6">
      <w:start w:val="1"/>
      <w:numFmt w:val="bullet"/>
      <w:lvlText w:val="•"/>
      <w:lvlJc w:val="left"/>
      <w:pPr>
        <w:ind w:left="7789" w:hanging="360"/>
      </w:pPr>
      <w:rPr>
        <w:rFonts w:hint="default"/>
      </w:rPr>
    </w:lvl>
  </w:abstractNum>
  <w:abstractNum w:abstractNumId="22" w15:restartNumberingAfterBreak="0">
    <w:nsid w:val="537A25C1"/>
    <w:multiLevelType w:val="hybridMultilevel"/>
    <w:tmpl w:val="37E0F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cs="Times New Roman" w:hint="default"/>
        <w:b w:val="0"/>
        <w:i w:val="0"/>
        <w:sz w:val="18"/>
      </w:rPr>
    </w:lvl>
  </w:abstractNum>
  <w:abstractNum w:abstractNumId="24" w15:restartNumberingAfterBreak="0">
    <w:nsid w:val="68821C45"/>
    <w:multiLevelType w:val="hybridMultilevel"/>
    <w:tmpl w:val="7AB4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A5255"/>
    <w:multiLevelType w:val="hybridMultilevel"/>
    <w:tmpl w:val="BA3C2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E0872E9"/>
    <w:multiLevelType w:val="hybridMultilevel"/>
    <w:tmpl w:val="5D6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602F04"/>
    <w:multiLevelType w:val="hybridMultilevel"/>
    <w:tmpl w:val="07B6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7543D2"/>
    <w:multiLevelType w:val="hybridMultilevel"/>
    <w:tmpl w:val="373C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1F52A8"/>
    <w:multiLevelType w:val="hybridMultilevel"/>
    <w:tmpl w:val="7E12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966554"/>
    <w:multiLevelType w:val="hybridMultilevel"/>
    <w:tmpl w:val="13A8727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3"/>
  </w:num>
  <w:num w:numId="2">
    <w:abstractNumId w:val="18"/>
  </w:num>
  <w:num w:numId="3">
    <w:abstractNumId w:val="30"/>
  </w:num>
  <w:num w:numId="4">
    <w:abstractNumId w:val="28"/>
  </w:num>
  <w:num w:numId="5">
    <w:abstractNumId w:val="21"/>
  </w:num>
  <w:num w:numId="6">
    <w:abstractNumId w:val="26"/>
  </w:num>
  <w:num w:numId="7">
    <w:abstractNumId w:val="14"/>
  </w:num>
  <w:num w:numId="8">
    <w:abstractNumId w:val="27"/>
  </w:num>
  <w:num w:numId="9">
    <w:abstractNumId w:val="24"/>
  </w:num>
  <w:num w:numId="10">
    <w:abstractNumId w:val="8"/>
  </w:num>
  <w:num w:numId="11">
    <w:abstractNumId w:val="11"/>
  </w:num>
  <w:num w:numId="12">
    <w:abstractNumId w:val="20"/>
  </w:num>
  <w:num w:numId="13">
    <w:abstractNumId w:val="0"/>
  </w:num>
  <w:num w:numId="14">
    <w:abstractNumId w:val="12"/>
  </w:num>
  <w:num w:numId="15">
    <w:abstractNumId w:val="5"/>
  </w:num>
  <w:num w:numId="16">
    <w:abstractNumId w:val="9"/>
  </w:num>
  <w:num w:numId="17">
    <w:abstractNumId w:val="10"/>
  </w:num>
  <w:num w:numId="18">
    <w:abstractNumId w:val="17"/>
  </w:num>
  <w:num w:numId="19">
    <w:abstractNumId w:val="6"/>
  </w:num>
  <w:num w:numId="20">
    <w:abstractNumId w:val="4"/>
  </w:num>
  <w:num w:numId="21">
    <w:abstractNumId w:val="16"/>
  </w:num>
  <w:num w:numId="22">
    <w:abstractNumId w:val="7"/>
  </w:num>
  <w:num w:numId="23">
    <w:abstractNumId w:val="29"/>
  </w:num>
  <w:num w:numId="24">
    <w:abstractNumId w:val="3"/>
  </w:num>
  <w:num w:numId="25">
    <w:abstractNumId w:val="22"/>
  </w:num>
  <w:num w:numId="26">
    <w:abstractNumId w:val="1"/>
  </w:num>
  <w:num w:numId="27">
    <w:abstractNumId w:val="19"/>
  </w:num>
  <w:num w:numId="28">
    <w:abstractNumId w:val="2"/>
  </w:num>
  <w:num w:numId="29">
    <w:abstractNumId w:val="25"/>
  </w:num>
  <w:num w:numId="30">
    <w:abstractNumId w:val="13"/>
  </w:num>
  <w:num w:numId="3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4097">
      <o:colormru v:ext="edit" colors="#0203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AE"/>
    <w:rsid w:val="00002388"/>
    <w:rsid w:val="00010A0B"/>
    <w:rsid w:val="00016D23"/>
    <w:rsid w:val="00017B4A"/>
    <w:rsid w:val="000435C8"/>
    <w:rsid w:val="00045E7B"/>
    <w:rsid w:val="00050EC5"/>
    <w:rsid w:val="000519E1"/>
    <w:rsid w:val="000522E8"/>
    <w:rsid w:val="00053B29"/>
    <w:rsid w:val="00054783"/>
    <w:rsid w:val="00060940"/>
    <w:rsid w:val="00067FD2"/>
    <w:rsid w:val="00071E88"/>
    <w:rsid w:val="00075FE6"/>
    <w:rsid w:val="0008237D"/>
    <w:rsid w:val="00085AF1"/>
    <w:rsid w:val="00086261"/>
    <w:rsid w:val="00097D96"/>
    <w:rsid w:val="000A0CDA"/>
    <w:rsid w:val="000A2942"/>
    <w:rsid w:val="000C2DA6"/>
    <w:rsid w:val="000C446A"/>
    <w:rsid w:val="000E09B1"/>
    <w:rsid w:val="000E0C25"/>
    <w:rsid w:val="000F0333"/>
    <w:rsid w:val="000F10DF"/>
    <w:rsid w:val="000F5774"/>
    <w:rsid w:val="000F6211"/>
    <w:rsid w:val="00102C15"/>
    <w:rsid w:val="00103DF0"/>
    <w:rsid w:val="00122EC9"/>
    <w:rsid w:val="00142071"/>
    <w:rsid w:val="001437EB"/>
    <w:rsid w:val="00145D31"/>
    <w:rsid w:val="0015101A"/>
    <w:rsid w:val="00154F41"/>
    <w:rsid w:val="00172101"/>
    <w:rsid w:val="001734CB"/>
    <w:rsid w:val="001752B6"/>
    <w:rsid w:val="001767EE"/>
    <w:rsid w:val="001A6662"/>
    <w:rsid w:val="001A7B38"/>
    <w:rsid w:val="001C647D"/>
    <w:rsid w:val="001D5072"/>
    <w:rsid w:val="001D5A6C"/>
    <w:rsid w:val="001E17A6"/>
    <w:rsid w:val="001E5BFE"/>
    <w:rsid w:val="001F52F1"/>
    <w:rsid w:val="002169EC"/>
    <w:rsid w:val="0021786B"/>
    <w:rsid w:val="0022633F"/>
    <w:rsid w:val="00235F76"/>
    <w:rsid w:val="00241596"/>
    <w:rsid w:val="00242853"/>
    <w:rsid w:val="00254EFC"/>
    <w:rsid w:val="002621D7"/>
    <w:rsid w:val="00262F96"/>
    <w:rsid w:val="002646EE"/>
    <w:rsid w:val="002668F5"/>
    <w:rsid w:val="00266F96"/>
    <w:rsid w:val="00271048"/>
    <w:rsid w:val="0028018C"/>
    <w:rsid w:val="002901C2"/>
    <w:rsid w:val="002959BC"/>
    <w:rsid w:val="00296850"/>
    <w:rsid w:val="002973B4"/>
    <w:rsid w:val="00297CD6"/>
    <w:rsid w:val="002A0D3D"/>
    <w:rsid w:val="002A276F"/>
    <w:rsid w:val="002A5CC0"/>
    <w:rsid w:val="002B0EE0"/>
    <w:rsid w:val="002C317D"/>
    <w:rsid w:val="002C64F0"/>
    <w:rsid w:val="002C7375"/>
    <w:rsid w:val="002D1BCA"/>
    <w:rsid w:val="002E445C"/>
    <w:rsid w:val="002F027F"/>
    <w:rsid w:val="002F0B05"/>
    <w:rsid w:val="002F390E"/>
    <w:rsid w:val="00300C70"/>
    <w:rsid w:val="00300FEA"/>
    <w:rsid w:val="00303054"/>
    <w:rsid w:val="00304D1C"/>
    <w:rsid w:val="00305308"/>
    <w:rsid w:val="0030545D"/>
    <w:rsid w:val="003142C8"/>
    <w:rsid w:val="00320691"/>
    <w:rsid w:val="00324B53"/>
    <w:rsid w:val="003319EC"/>
    <w:rsid w:val="00332BE6"/>
    <w:rsid w:val="00340081"/>
    <w:rsid w:val="00346C07"/>
    <w:rsid w:val="003513CF"/>
    <w:rsid w:val="00353AB8"/>
    <w:rsid w:val="003617B5"/>
    <w:rsid w:val="00362608"/>
    <w:rsid w:val="003647DA"/>
    <w:rsid w:val="00377F1D"/>
    <w:rsid w:val="0038097D"/>
    <w:rsid w:val="00381605"/>
    <w:rsid w:val="00382A96"/>
    <w:rsid w:val="003A0720"/>
    <w:rsid w:val="003B2F50"/>
    <w:rsid w:val="003B3DC3"/>
    <w:rsid w:val="003C305C"/>
    <w:rsid w:val="003C4870"/>
    <w:rsid w:val="003C5523"/>
    <w:rsid w:val="003E0B02"/>
    <w:rsid w:val="003E3047"/>
    <w:rsid w:val="003E4EBA"/>
    <w:rsid w:val="003F25E0"/>
    <w:rsid w:val="003F3713"/>
    <w:rsid w:val="003F376A"/>
    <w:rsid w:val="003F59D8"/>
    <w:rsid w:val="003F788F"/>
    <w:rsid w:val="004026BA"/>
    <w:rsid w:val="004064B8"/>
    <w:rsid w:val="00411782"/>
    <w:rsid w:val="0042126C"/>
    <w:rsid w:val="00430697"/>
    <w:rsid w:val="00434EB9"/>
    <w:rsid w:val="00441F35"/>
    <w:rsid w:val="00442A3B"/>
    <w:rsid w:val="004438A7"/>
    <w:rsid w:val="00443AD1"/>
    <w:rsid w:val="00443B32"/>
    <w:rsid w:val="00456D22"/>
    <w:rsid w:val="00462E17"/>
    <w:rsid w:val="00464F4D"/>
    <w:rsid w:val="0047558C"/>
    <w:rsid w:val="00476DB5"/>
    <w:rsid w:val="004800B1"/>
    <w:rsid w:val="00483047"/>
    <w:rsid w:val="0049160F"/>
    <w:rsid w:val="0049447E"/>
    <w:rsid w:val="00496948"/>
    <w:rsid w:val="004B79E9"/>
    <w:rsid w:val="004C2CFF"/>
    <w:rsid w:val="004C55AD"/>
    <w:rsid w:val="004C5843"/>
    <w:rsid w:val="004D219D"/>
    <w:rsid w:val="004D5095"/>
    <w:rsid w:val="004E2A23"/>
    <w:rsid w:val="004E51AD"/>
    <w:rsid w:val="005016BF"/>
    <w:rsid w:val="00507D39"/>
    <w:rsid w:val="00511766"/>
    <w:rsid w:val="0051642F"/>
    <w:rsid w:val="005236A8"/>
    <w:rsid w:val="005273BA"/>
    <w:rsid w:val="0053355A"/>
    <w:rsid w:val="00534BA6"/>
    <w:rsid w:val="005359DC"/>
    <w:rsid w:val="0053662C"/>
    <w:rsid w:val="00541FCC"/>
    <w:rsid w:val="00544A25"/>
    <w:rsid w:val="00552EDD"/>
    <w:rsid w:val="005537CD"/>
    <w:rsid w:val="005657ED"/>
    <w:rsid w:val="005704B5"/>
    <w:rsid w:val="00572B11"/>
    <w:rsid w:val="005736A7"/>
    <w:rsid w:val="0057583C"/>
    <w:rsid w:val="00575E97"/>
    <w:rsid w:val="0057636E"/>
    <w:rsid w:val="005828E2"/>
    <w:rsid w:val="00583421"/>
    <w:rsid w:val="00591F91"/>
    <w:rsid w:val="005A32F5"/>
    <w:rsid w:val="005B0660"/>
    <w:rsid w:val="005B4D57"/>
    <w:rsid w:val="005C5A92"/>
    <w:rsid w:val="005D5A12"/>
    <w:rsid w:val="005E5ED5"/>
    <w:rsid w:val="005E5FBD"/>
    <w:rsid w:val="005E7036"/>
    <w:rsid w:val="005F1BD9"/>
    <w:rsid w:val="005F6387"/>
    <w:rsid w:val="00601426"/>
    <w:rsid w:val="00611C34"/>
    <w:rsid w:val="00622C94"/>
    <w:rsid w:val="0062393D"/>
    <w:rsid w:val="006252F3"/>
    <w:rsid w:val="006349E2"/>
    <w:rsid w:val="0064054E"/>
    <w:rsid w:val="00640E26"/>
    <w:rsid w:val="00654329"/>
    <w:rsid w:val="006559DD"/>
    <w:rsid w:val="00664457"/>
    <w:rsid w:val="006749DD"/>
    <w:rsid w:val="00675C67"/>
    <w:rsid w:val="00676FFB"/>
    <w:rsid w:val="00685D7D"/>
    <w:rsid w:val="00693934"/>
    <w:rsid w:val="0069450C"/>
    <w:rsid w:val="00696D6D"/>
    <w:rsid w:val="006A1001"/>
    <w:rsid w:val="006A41D6"/>
    <w:rsid w:val="006A67F2"/>
    <w:rsid w:val="006C3A53"/>
    <w:rsid w:val="006C3B9E"/>
    <w:rsid w:val="006C656F"/>
    <w:rsid w:val="006E51F5"/>
    <w:rsid w:val="007017AC"/>
    <w:rsid w:val="00714843"/>
    <w:rsid w:val="007208C6"/>
    <w:rsid w:val="007223B1"/>
    <w:rsid w:val="007233AE"/>
    <w:rsid w:val="00725F4C"/>
    <w:rsid w:val="007347F0"/>
    <w:rsid w:val="007444D5"/>
    <w:rsid w:val="00752A83"/>
    <w:rsid w:val="007601C3"/>
    <w:rsid w:val="007617DA"/>
    <w:rsid w:val="00762B58"/>
    <w:rsid w:val="00762CE2"/>
    <w:rsid w:val="007828EC"/>
    <w:rsid w:val="00785DB6"/>
    <w:rsid w:val="007A2D74"/>
    <w:rsid w:val="007B3667"/>
    <w:rsid w:val="007B42C5"/>
    <w:rsid w:val="007C68D3"/>
    <w:rsid w:val="007C6C00"/>
    <w:rsid w:val="007D787B"/>
    <w:rsid w:val="007E0CFF"/>
    <w:rsid w:val="007E42B1"/>
    <w:rsid w:val="007F0BCE"/>
    <w:rsid w:val="007F3553"/>
    <w:rsid w:val="007F40AB"/>
    <w:rsid w:val="008103DE"/>
    <w:rsid w:val="008146AD"/>
    <w:rsid w:val="008170F0"/>
    <w:rsid w:val="00820493"/>
    <w:rsid w:val="00820AE8"/>
    <w:rsid w:val="0082773A"/>
    <w:rsid w:val="00827A91"/>
    <w:rsid w:val="00840429"/>
    <w:rsid w:val="0084526E"/>
    <w:rsid w:val="00847592"/>
    <w:rsid w:val="00851DB9"/>
    <w:rsid w:val="0085616A"/>
    <w:rsid w:val="008606C6"/>
    <w:rsid w:val="00861DCC"/>
    <w:rsid w:val="008623C9"/>
    <w:rsid w:val="00875673"/>
    <w:rsid w:val="00882485"/>
    <w:rsid w:val="00883002"/>
    <w:rsid w:val="008859F7"/>
    <w:rsid w:val="00886F9F"/>
    <w:rsid w:val="008905BD"/>
    <w:rsid w:val="008946C0"/>
    <w:rsid w:val="0089547A"/>
    <w:rsid w:val="0089696E"/>
    <w:rsid w:val="008B0ABF"/>
    <w:rsid w:val="008B1977"/>
    <w:rsid w:val="008C459C"/>
    <w:rsid w:val="008C62E0"/>
    <w:rsid w:val="008D15C5"/>
    <w:rsid w:val="008D409D"/>
    <w:rsid w:val="008D697E"/>
    <w:rsid w:val="008E5224"/>
    <w:rsid w:val="008F51D7"/>
    <w:rsid w:val="008F5C80"/>
    <w:rsid w:val="00913A6B"/>
    <w:rsid w:val="009246F5"/>
    <w:rsid w:val="00944AAA"/>
    <w:rsid w:val="00945DBE"/>
    <w:rsid w:val="00954547"/>
    <w:rsid w:val="00955DB7"/>
    <w:rsid w:val="00962F64"/>
    <w:rsid w:val="00966F4C"/>
    <w:rsid w:val="00977763"/>
    <w:rsid w:val="00985116"/>
    <w:rsid w:val="00986EFC"/>
    <w:rsid w:val="00990A05"/>
    <w:rsid w:val="0099455C"/>
    <w:rsid w:val="00995AFA"/>
    <w:rsid w:val="00997BCC"/>
    <w:rsid w:val="009A6FD1"/>
    <w:rsid w:val="009C6B03"/>
    <w:rsid w:val="009C7243"/>
    <w:rsid w:val="009D25CF"/>
    <w:rsid w:val="009D2CE4"/>
    <w:rsid w:val="009E7F04"/>
    <w:rsid w:val="009F324C"/>
    <w:rsid w:val="009F43BB"/>
    <w:rsid w:val="00A009A8"/>
    <w:rsid w:val="00A01D9B"/>
    <w:rsid w:val="00A12224"/>
    <w:rsid w:val="00A12D07"/>
    <w:rsid w:val="00A1446F"/>
    <w:rsid w:val="00A160A1"/>
    <w:rsid w:val="00A221B3"/>
    <w:rsid w:val="00A277C1"/>
    <w:rsid w:val="00A32508"/>
    <w:rsid w:val="00A355BF"/>
    <w:rsid w:val="00A42126"/>
    <w:rsid w:val="00A43DF3"/>
    <w:rsid w:val="00A451E6"/>
    <w:rsid w:val="00A518C5"/>
    <w:rsid w:val="00A52802"/>
    <w:rsid w:val="00A5328F"/>
    <w:rsid w:val="00A53BD0"/>
    <w:rsid w:val="00A60765"/>
    <w:rsid w:val="00A752D5"/>
    <w:rsid w:val="00A836EE"/>
    <w:rsid w:val="00A87CAF"/>
    <w:rsid w:val="00AA053C"/>
    <w:rsid w:val="00AB3900"/>
    <w:rsid w:val="00AB41FD"/>
    <w:rsid w:val="00AB6850"/>
    <w:rsid w:val="00AC039B"/>
    <w:rsid w:val="00AC2375"/>
    <w:rsid w:val="00AC26A4"/>
    <w:rsid w:val="00AE3016"/>
    <w:rsid w:val="00AE3E7E"/>
    <w:rsid w:val="00AF38CE"/>
    <w:rsid w:val="00AF52B8"/>
    <w:rsid w:val="00B0491F"/>
    <w:rsid w:val="00B056D2"/>
    <w:rsid w:val="00B06045"/>
    <w:rsid w:val="00B060AA"/>
    <w:rsid w:val="00B11251"/>
    <w:rsid w:val="00B25B07"/>
    <w:rsid w:val="00B30E61"/>
    <w:rsid w:val="00B36D09"/>
    <w:rsid w:val="00B42115"/>
    <w:rsid w:val="00B51D89"/>
    <w:rsid w:val="00B577C6"/>
    <w:rsid w:val="00B614BB"/>
    <w:rsid w:val="00B62680"/>
    <w:rsid w:val="00B67103"/>
    <w:rsid w:val="00B72B13"/>
    <w:rsid w:val="00B74569"/>
    <w:rsid w:val="00B761CA"/>
    <w:rsid w:val="00B768A5"/>
    <w:rsid w:val="00B7799C"/>
    <w:rsid w:val="00B80FF5"/>
    <w:rsid w:val="00B90994"/>
    <w:rsid w:val="00B950B9"/>
    <w:rsid w:val="00BA1573"/>
    <w:rsid w:val="00BC7A42"/>
    <w:rsid w:val="00BD55FE"/>
    <w:rsid w:val="00BD6810"/>
    <w:rsid w:val="00BE0F2F"/>
    <w:rsid w:val="00BE4B17"/>
    <w:rsid w:val="00BE501D"/>
    <w:rsid w:val="00C2137A"/>
    <w:rsid w:val="00C2184F"/>
    <w:rsid w:val="00C31861"/>
    <w:rsid w:val="00C342C1"/>
    <w:rsid w:val="00C34C2A"/>
    <w:rsid w:val="00C358AA"/>
    <w:rsid w:val="00C3645E"/>
    <w:rsid w:val="00C364E0"/>
    <w:rsid w:val="00C443ED"/>
    <w:rsid w:val="00C4542B"/>
    <w:rsid w:val="00C52C8C"/>
    <w:rsid w:val="00C63620"/>
    <w:rsid w:val="00C6776E"/>
    <w:rsid w:val="00C80AFB"/>
    <w:rsid w:val="00C8300E"/>
    <w:rsid w:val="00C903CC"/>
    <w:rsid w:val="00C9312E"/>
    <w:rsid w:val="00C96C2B"/>
    <w:rsid w:val="00CB19AE"/>
    <w:rsid w:val="00CC2AEC"/>
    <w:rsid w:val="00CC2EEF"/>
    <w:rsid w:val="00CC417F"/>
    <w:rsid w:val="00CC7339"/>
    <w:rsid w:val="00CE373E"/>
    <w:rsid w:val="00CE4281"/>
    <w:rsid w:val="00CE432B"/>
    <w:rsid w:val="00D00973"/>
    <w:rsid w:val="00D02C9B"/>
    <w:rsid w:val="00D07AEF"/>
    <w:rsid w:val="00D13E22"/>
    <w:rsid w:val="00D22F18"/>
    <w:rsid w:val="00D25E5D"/>
    <w:rsid w:val="00D27F64"/>
    <w:rsid w:val="00D310B7"/>
    <w:rsid w:val="00D34D5A"/>
    <w:rsid w:val="00D3668D"/>
    <w:rsid w:val="00D40C9D"/>
    <w:rsid w:val="00D50644"/>
    <w:rsid w:val="00D509B8"/>
    <w:rsid w:val="00D5607F"/>
    <w:rsid w:val="00D62B15"/>
    <w:rsid w:val="00D62BD4"/>
    <w:rsid w:val="00D651A4"/>
    <w:rsid w:val="00D7132B"/>
    <w:rsid w:val="00D80E9C"/>
    <w:rsid w:val="00D97317"/>
    <w:rsid w:val="00DA7109"/>
    <w:rsid w:val="00DB1C7B"/>
    <w:rsid w:val="00DB5AFD"/>
    <w:rsid w:val="00DB7FFD"/>
    <w:rsid w:val="00DC53BF"/>
    <w:rsid w:val="00DD41AC"/>
    <w:rsid w:val="00DD78F1"/>
    <w:rsid w:val="00DE001A"/>
    <w:rsid w:val="00DE3907"/>
    <w:rsid w:val="00DE7A53"/>
    <w:rsid w:val="00E20CDD"/>
    <w:rsid w:val="00E2304B"/>
    <w:rsid w:val="00E258BD"/>
    <w:rsid w:val="00E31415"/>
    <w:rsid w:val="00E41E2A"/>
    <w:rsid w:val="00E448FC"/>
    <w:rsid w:val="00E5124E"/>
    <w:rsid w:val="00E624A6"/>
    <w:rsid w:val="00E62C5C"/>
    <w:rsid w:val="00E7268F"/>
    <w:rsid w:val="00E73ED0"/>
    <w:rsid w:val="00E77E85"/>
    <w:rsid w:val="00E8558E"/>
    <w:rsid w:val="00E86342"/>
    <w:rsid w:val="00E864EF"/>
    <w:rsid w:val="00EA0FDC"/>
    <w:rsid w:val="00EA2760"/>
    <w:rsid w:val="00EA6487"/>
    <w:rsid w:val="00EB1AE2"/>
    <w:rsid w:val="00EB39AC"/>
    <w:rsid w:val="00EB512E"/>
    <w:rsid w:val="00EB5B6B"/>
    <w:rsid w:val="00EB6E2E"/>
    <w:rsid w:val="00EC189B"/>
    <w:rsid w:val="00EC7C89"/>
    <w:rsid w:val="00ED58D2"/>
    <w:rsid w:val="00F03460"/>
    <w:rsid w:val="00F03D28"/>
    <w:rsid w:val="00F079AB"/>
    <w:rsid w:val="00F10B38"/>
    <w:rsid w:val="00F13A47"/>
    <w:rsid w:val="00F15659"/>
    <w:rsid w:val="00F15D21"/>
    <w:rsid w:val="00F23061"/>
    <w:rsid w:val="00F24FBD"/>
    <w:rsid w:val="00F305DB"/>
    <w:rsid w:val="00F42E52"/>
    <w:rsid w:val="00F432B0"/>
    <w:rsid w:val="00F46B8F"/>
    <w:rsid w:val="00F5275C"/>
    <w:rsid w:val="00F52F76"/>
    <w:rsid w:val="00F570A3"/>
    <w:rsid w:val="00F60A92"/>
    <w:rsid w:val="00F663BE"/>
    <w:rsid w:val="00F6654F"/>
    <w:rsid w:val="00F738AA"/>
    <w:rsid w:val="00F8609C"/>
    <w:rsid w:val="00F921BB"/>
    <w:rsid w:val="00FA320C"/>
    <w:rsid w:val="00FA4727"/>
    <w:rsid w:val="00FA4F4B"/>
    <w:rsid w:val="00FA546F"/>
    <w:rsid w:val="00FA6AE6"/>
    <w:rsid w:val="00FB220B"/>
    <w:rsid w:val="00FB5FE5"/>
    <w:rsid w:val="00FC19BE"/>
    <w:rsid w:val="00FC1C81"/>
    <w:rsid w:val="00FC7435"/>
    <w:rsid w:val="00FD1CAE"/>
    <w:rsid w:val="00FD1F31"/>
    <w:rsid w:val="00FD6EA2"/>
    <w:rsid w:val="00FE4D44"/>
    <w:rsid w:val="00FE551B"/>
    <w:rsid w:val="00FF0C69"/>
    <w:rsid w:val="00FF3E43"/>
    <w:rsid w:val="625659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20306"/>
    </o:shapedefaults>
    <o:shapelayout v:ext="edit">
      <o:idmap v:ext="edit" data="1"/>
    </o:shapelayout>
  </w:shapeDefaults>
  <w:decimalSymbol w:val="."/>
  <w:listSeparator w:val=","/>
  <w14:docId w14:val="7CF2B0A1"/>
  <w15:chartTrackingRefBased/>
  <w15:docId w15:val="{76DD5733-3152-4570-80D9-F93CE58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CAE"/>
    <w:rPr>
      <w:rFonts w:ascii="Arial" w:eastAsia="Times New Roman" w:hAnsi="Arial" w:cs="Arial"/>
      <w:sz w:val="22"/>
      <w:szCs w:val="22"/>
      <w:lang w:eastAsia="en-US"/>
    </w:rPr>
  </w:style>
  <w:style w:type="paragraph" w:styleId="Heading1">
    <w:name w:val="heading 1"/>
    <w:basedOn w:val="Normal"/>
    <w:next w:val="Normal"/>
    <w:link w:val="Heading1Char"/>
    <w:uiPriority w:val="9"/>
    <w:qFormat/>
    <w:rsid w:val="006C3A53"/>
    <w:pPr>
      <w:keepNext/>
      <w:spacing w:before="240" w:after="60"/>
      <w:outlineLvl w:val="0"/>
    </w:pPr>
    <w:rPr>
      <w:rFonts w:ascii="Calibri Light" w:hAnsi="Calibri Light" w:cs="Times New Roman"/>
      <w:b/>
      <w:bCs/>
      <w:kern w:val="32"/>
      <w:sz w:val="32"/>
      <w:szCs w:val="32"/>
    </w:rPr>
  </w:style>
  <w:style w:type="paragraph" w:styleId="Heading2">
    <w:name w:val="heading 2"/>
    <w:basedOn w:val="Normal"/>
    <w:link w:val="Heading2Char"/>
    <w:uiPriority w:val="9"/>
    <w:qFormat/>
    <w:rsid w:val="00EB6E2E"/>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EB6E2E"/>
    <w:pPr>
      <w:spacing w:before="100" w:beforeAutospacing="1" w:after="100" w:afterAutospacing="1"/>
      <w:outlineLvl w:val="2"/>
    </w:pPr>
    <w:rPr>
      <w:rFonts w:ascii="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271048"/>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D1CAE"/>
    <w:rPr>
      <w:b/>
      <w:bCs/>
      <w:sz w:val="20"/>
      <w:szCs w:val="20"/>
    </w:rPr>
  </w:style>
  <w:style w:type="character" w:customStyle="1" w:styleId="BodyText2Char">
    <w:name w:val="Body Text 2 Char"/>
    <w:link w:val="BodyText2"/>
    <w:rsid w:val="00FD1CAE"/>
    <w:rPr>
      <w:rFonts w:ascii="Arial" w:eastAsia="Times New Roman" w:hAnsi="Arial" w:cs="Arial"/>
      <w:b/>
      <w:bCs/>
      <w:sz w:val="20"/>
      <w:szCs w:val="20"/>
    </w:rPr>
  </w:style>
  <w:style w:type="paragraph" w:styleId="ListParagraph">
    <w:name w:val="List Paragraph"/>
    <w:basedOn w:val="Normal"/>
    <w:uiPriority w:val="34"/>
    <w:qFormat/>
    <w:rsid w:val="005F6387"/>
    <w:pPr>
      <w:spacing w:after="200" w:line="276" w:lineRule="auto"/>
      <w:ind w:left="720"/>
      <w:contextualSpacing/>
    </w:pPr>
    <w:rPr>
      <w:rFonts w:ascii="Calibri" w:hAnsi="Calibri" w:cs="Times New Roman"/>
      <w:lang w:eastAsia="en-GB"/>
    </w:rPr>
  </w:style>
  <w:style w:type="paragraph" w:customStyle="1" w:styleId="Default">
    <w:name w:val="Default"/>
    <w:rsid w:val="00B62680"/>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861DCC"/>
    <w:rPr>
      <w:rFonts w:ascii="Tahoma" w:hAnsi="Tahoma" w:cs="Tahoma"/>
      <w:sz w:val="16"/>
      <w:szCs w:val="16"/>
    </w:rPr>
  </w:style>
  <w:style w:type="character" w:customStyle="1" w:styleId="BalloonTextChar">
    <w:name w:val="Balloon Text Char"/>
    <w:link w:val="BalloonText"/>
    <w:uiPriority w:val="99"/>
    <w:semiHidden/>
    <w:rsid w:val="00861DCC"/>
    <w:rPr>
      <w:rFonts w:ascii="Tahoma" w:eastAsia="Times New Roman" w:hAnsi="Tahoma" w:cs="Tahoma"/>
      <w:sz w:val="16"/>
      <w:szCs w:val="16"/>
    </w:rPr>
  </w:style>
  <w:style w:type="paragraph" w:styleId="NormalWeb">
    <w:name w:val="Normal (Web)"/>
    <w:basedOn w:val="Normal"/>
    <w:uiPriority w:val="99"/>
    <w:unhideWhenUsed/>
    <w:rsid w:val="00861DCC"/>
    <w:pPr>
      <w:spacing w:before="100" w:beforeAutospacing="1" w:after="100" w:afterAutospacing="1"/>
    </w:pPr>
    <w:rPr>
      <w:rFonts w:ascii="Times New Roman" w:hAnsi="Times New Roman" w:cs="Times New Roman"/>
      <w:sz w:val="24"/>
      <w:szCs w:val="24"/>
      <w:lang w:eastAsia="en-GB"/>
    </w:rPr>
  </w:style>
  <w:style w:type="character" w:styleId="Hyperlink">
    <w:name w:val="Hyperlink"/>
    <w:uiPriority w:val="99"/>
    <w:unhideWhenUsed/>
    <w:rsid w:val="00861DCC"/>
    <w:rPr>
      <w:color w:val="0000FF"/>
      <w:u w:val="single"/>
    </w:rPr>
  </w:style>
  <w:style w:type="character" w:customStyle="1" w:styleId="Heading2Char">
    <w:name w:val="Heading 2 Char"/>
    <w:link w:val="Heading2"/>
    <w:uiPriority w:val="9"/>
    <w:rsid w:val="00EB6E2E"/>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EB6E2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EB6E2E"/>
  </w:style>
  <w:style w:type="character" w:styleId="FootnoteReference">
    <w:name w:val="footnote reference"/>
    <w:uiPriority w:val="99"/>
    <w:semiHidden/>
    <w:unhideWhenUsed/>
    <w:rsid w:val="00142071"/>
    <w:rPr>
      <w:vertAlign w:val="superscript"/>
    </w:rPr>
  </w:style>
  <w:style w:type="paragraph" w:styleId="PlainText">
    <w:name w:val="Plain Text"/>
    <w:basedOn w:val="Normal"/>
    <w:link w:val="PlainTextChar"/>
    <w:uiPriority w:val="99"/>
    <w:unhideWhenUsed/>
    <w:rsid w:val="00142071"/>
    <w:rPr>
      <w:rFonts w:ascii="Calibri" w:eastAsia="Calibri" w:hAnsi="Calibri" w:cs="Times New Roman"/>
      <w:szCs w:val="21"/>
    </w:rPr>
  </w:style>
  <w:style w:type="character" w:customStyle="1" w:styleId="PlainTextChar">
    <w:name w:val="Plain Text Char"/>
    <w:link w:val="PlainText"/>
    <w:uiPriority w:val="99"/>
    <w:rsid w:val="00142071"/>
    <w:rPr>
      <w:rFonts w:ascii="Calibri" w:hAnsi="Calibri"/>
      <w:szCs w:val="21"/>
    </w:rPr>
  </w:style>
  <w:style w:type="paragraph" w:styleId="FootnoteText">
    <w:name w:val="footnote text"/>
    <w:basedOn w:val="Normal"/>
    <w:link w:val="FootnoteTextChar"/>
    <w:uiPriority w:val="99"/>
    <w:semiHidden/>
    <w:unhideWhenUsed/>
    <w:rsid w:val="00142071"/>
    <w:rPr>
      <w:rFonts w:ascii="Calibri" w:eastAsia="Calibri" w:hAnsi="Calibri" w:cs="Times New Roman"/>
      <w:sz w:val="20"/>
      <w:szCs w:val="20"/>
    </w:rPr>
  </w:style>
  <w:style w:type="character" w:customStyle="1" w:styleId="FootnoteTextChar">
    <w:name w:val="Footnote Text Char"/>
    <w:link w:val="FootnoteText"/>
    <w:uiPriority w:val="99"/>
    <w:semiHidden/>
    <w:rsid w:val="00142071"/>
    <w:rPr>
      <w:rFonts w:ascii="Calibri" w:eastAsia="Calibri" w:hAnsi="Calibri" w:cs="Times New Roman"/>
      <w:sz w:val="20"/>
      <w:szCs w:val="20"/>
    </w:rPr>
  </w:style>
  <w:style w:type="table" w:styleId="TableGrid">
    <w:name w:val="Table Grid"/>
    <w:basedOn w:val="TableNormal"/>
    <w:uiPriority w:val="59"/>
    <w:rsid w:val="00142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unhideWhenUsed/>
    <w:rsid w:val="00675C67"/>
    <w:rPr>
      <w:rFonts w:ascii="Times New Roman" w:hAnsi="Times New Roman" w:cs="Times New Roman" w:hint="default"/>
    </w:rPr>
  </w:style>
  <w:style w:type="character" w:styleId="Strong">
    <w:name w:val="Strong"/>
    <w:uiPriority w:val="22"/>
    <w:qFormat/>
    <w:rsid w:val="00575E97"/>
    <w:rPr>
      <w:b/>
      <w:bCs/>
    </w:rPr>
  </w:style>
  <w:style w:type="paragraph" w:styleId="BodyText">
    <w:name w:val="Body Text"/>
    <w:basedOn w:val="Normal"/>
    <w:link w:val="BodyTextChar"/>
    <w:rsid w:val="007347F0"/>
    <w:pPr>
      <w:spacing w:after="120"/>
    </w:pPr>
    <w:rPr>
      <w:rFonts w:ascii="Times New Roman" w:hAnsi="Times New Roman" w:cs="Times New Roman"/>
      <w:sz w:val="24"/>
      <w:szCs w:val="24"/>
      <w:lang w:eastAsia="en-GB"/>
    </w:rPr>
  </w:style>
  <w:style w:type="character" w:customStyle="1" w:styleId="BodyTextChar">
    <w:name w:val="Body Text Char"/>
    <w:link w:val="BodyText"/>
    <w:rsid w:val="007347F0"/>
    <w:rPr>
      <w:rFonts w:ascii="Times New Roman" w:eastAsia="Times New Roman" w:hAnsi="Times New Roman" w:cs="Times New Roman"/>
      <w:sz w:val="24"/>
      <w:szCs w:val="24"/>
      <w:lang w:eastAsia="en-GB"/>
    </w:rPr>
  </w:style>
  <w:style w:type="paragraph" w:styleId="ListNumber">
    <w:name w:val="List Number"/>
    <w:basedOn w:val="List"/>
    <w:rsid w:val="007347F0"/>
    <w:pPr>
      <w:numPr>
        <w:numId w:val="1"/>
      </w:numPr>
      <w:tabs>
        <w:tab w:val="num" w:pos="-3330"/>
      </w:tabs>
      <w:spacing w:after="240" w:line="240" w:lineRule="atLeast"/>
      <w:ind w:left="-3330"/>
      <w:contextualSpacing w:val="0"/>
      <w:jc w:val="both"/>
    </w:pPr>
    <w:rPr>
      <w:rFonts w:cs="Times New Roman"/>
      <w:spacing w:val="-5"/>
      <w:sz w:val="20"/>
      <w:szCs w:val="20"/>
    </w:rPr>
  </w:style>
  <w:style w:type="paragraph" w:styleId="List">
    <w:name w:val="List"/>
    <w:basedOn w:val="Normal"/>
    <w:uiPriority w:val="99"/>
    <w:semiHidden/>
    <w:unhideWhenUsed/>
    <w:rsid w:val="007347F0"/>
    <w:pPr>
      <w:ind w:left="283" w:hanging="283"/>
      <w:contextualSpacing/>
    </w:pPr>
  </w:style>
  <w:style w:type="character" w:customStyle="1" w:styleId="inner">
    <w:name w:val="inner"/>
    <w:basedOn w:val="DefaultParagraphFont"/>
    <w:rsid w:val="00945DBE"/>
  </w:style>
  <w:style w:type="paragraph" w:styleId="Header">
    <w:name w:val="header"/>
    <w:basedOn w:val="Normal"/>
    <w:link w:val="HeaderChar"/>
    <w:uiPriority w:val="99"/>
    <w:unhideWhenUsed/>
    <w:rsid w:val="00DB5AFD"/>
    <w:pPr>
      <w:tabs>
        <w:tab w:val="center" w:pos="4513"/>
        <w:tab w:val="right" w:pos="9026"/>
      </w:tabs>
    </w:pPr>
  </w:style>
  <w:style w:type="character" w:customStyle="1" w:styleId="HeaderChar">
    <w:name w:val="Header Char"/>
    <w:link w:val="Header"/>
    <w:uiPriority w:val="99"/>
    <w:rsid w:val="00DB5AFD"/>
    <w:rPr>
      <w:rFonts w:ascii="Arial" w:eastAsia="Times New Roman" w:hAnsi="Arial" w:cs="Arial"/>
      <w:sz w:val="22"/>
      <w:szCs w:val="22"/>
      <w:lang w:eastAsia="en-US"/>
    </w:rPr>
  </w:style>
  <w:style w:type="paragraph" w:styleId="Footer">
    <w:name w:val="footer"/>
    <w:basedOn w:val="Normal"/>
    <w:link w:val="FooterChar"/>
    <w:uiPriority w:val="99"/>
    <w:unhideWhenUsed/>
    <w:rsid w:val="00DB5AFD"/>
    <w:pPr>
      <w:tabs>
        <w:tab w:val="center" w:pos="4513"/>
        <w:tab w:val="right" w:pos="9026"/>
      </w:tabs>
    </w:pPr>
  </w:style>
  <w:style w:type="character" w:customStyle="1" w:styleId="FooterChar">
    <w:name w:val="Footer Char"/>
    <w:link w:val="Footer"/>
    <w:uiPriority w:val="99"/>
    <w:rsid w:val="00DB5AFD"/>
    <w:rPr>
      <w:rFonts w:ascii="Arial" w:eastAsia="Times New Roman" w:hAnsi="Arial" w:cs="Arial"/>
      <w:sz w:val="22"/>
      <w:szCs w:val="22"/>
      <w:lang w:eastAsia="en-US"/>
    </w:rPr>
  </w:style>
  <w:style w:type="character" w:customStyle="1" w:styleId="Heading1Char">
    <w:name w:val="Heading 1 Char"/>
    <w:link w:val="Heading1"/>
    <w:uiPriority w:val="9"/>
    <w:rsid w:val="006C3A53"/>
    <w:rPr>
      <w:rFonts w:ascii="Calibri Light" w:eastAsia="Times New Roman" w:hAnsi="Calibri Light" w:cs="Times New Roman"/>
      <w:b/>
      <w:bCs/>
      <w:kern w:val="32"/>
      <w:sz w:val="32"/>
      <w:szCs w:val="32"/>
      <w:lang w:eastAsia="en-US"/>
    </w:rPr>
  </w:style>
  <w:style w:type="character" w:customStyle="1" w:styleId="Heading5Char">
    <w:name w:val="Heading 5 Char"/>
    <w:link w:val="Heading5"/>
    <w:uiPriority w:val="9"/>
    <w:semiHidden/>
    <w:rsid w:val="00271048"/>
    <w:rPr>
      <w:rFonts w:ascii="Calibri" w:eastAsia="Times New Roman" w:hAnsi="Calibri" w:cs="Times New Roman"/>
      <w:b/>
      <w:bCs/>
      <w:i/>
      <w:iCs/>
      <w:sz w:val="26"/>
      <w:szCs w:val="26"/>
      <w:lang w:eastAsia="en-US"/>
    </w:rPr>
  </w:style>
  <w:style w:type="character" w:styleId="FollowedHyperlink">
    <w:name w:val="FollowedHyperlink"/>
    <w:uiPriority w:val="99"/>
    <w:semiHidden/>
    <w:unhideWhenUsed/>
    <w:rsid w:val="00AE3E7E"/>
    <w:rPr>
      <w:color w:val="954F72"/>
      <w:u w:val="single"/>
    </w:rPr>
  </w:style>
  <w:style w:type="character" w:customStyle="1" w:styleId="UnresolvedMention1">
    <w:name w:val="Unresolved Mention1"/>
    <w:uiPriority w:val="99"/>
    <w:semiHidden/>
    <w:unhideWhenUsed/>
    <w:rsid w:val="00AE3E7E"/>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lang w:eastAsia="en-US"/>
    </w:rPr>
  </w:style>
  <w:style w:type="character" w:styleId="CommentReference">
    <w:name w:val="annotation reference"/>
    <w:basedOn w:val="DefaultParagraphFont"/>
    <w:uiPriority w:val="99"/>
    <w:semiHidden/>
    <w:unhideWhenUsed/>
    <w:rPr>
      <w:sz w:val="16"/>
      <w:szCs w:val="16"/>
    </w:rPr>
  </w:style>
  <w:style w:type="paragraph" w:customStyle="1" w:styleId="Normal1">
    <w:name w:val="Normal1"/>
    <w:rsid w:val="000435C8"/>
    <w:pPr>
      <w:spacing w:line="276" w:lineRule="auto"/>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6150">
      <w:bodyDiv w:val="1"/>
      <w:marLeft w:val="0"/>
      <w:marRight w:val="0"/>
      <w:marTop w:val="0"/>
      <w:marBottom w:val="0"/>
      <w:divBdr>
        <w:top w:val="none" w:sz="0" w:space="0" w:color="auto"/>
        <w:left w:val="none" w:sz="0" w:space="0" w:color="auto"/>
        <w:bottom w:val="none" w:sz="0" w:space="0" w:color="auto"/>
        <w:right w:val="none" w:sz="0" w:space="0" w:color="auto"/>
      </w:divBdr>
    </w:div>
    <w:div w:id="96609309">
      <w:bodyDiv w:val="1"/>
      <w:marLeft w:val="0"/>
      <w:marRight w:val="0"/>
      <w:marTop w:val="0"/>
      <w:marBottom w:val="0"/>
      <w:divBdr>
        <w:top w:val="none" w:sz="0" w:space="0" w:color="auto"/>
        <w:left w:val="none" w:sz="0" w:space="0" w:color="auto"/>
        <w:bottom w:val="none" w:sz="0" w:space="0" w:color="auto"/>
        <w:right w:val="none" w:sz="0" w:space="0" w:color="auto"/>
      </w:divBdr>
    </w:div>
    <w:div w:id="180701560">
      <w:bodyDiv w:val="1"/>
      <w:marLeft w:val="0"/>
      <w:marRight w:val="0"/>
      <w:marTop w:val="0"/>
      <w:marBottom w:val="0"/>
      <w:divBdr>
        <w:top w:val="none" w:sz="0" w:space="0" w:color="auto"/>
        <w:left w:val="none" w:sz="0" w:space="0" w:color="auto"/>
        <w:bottom w:val="none" w:sz="0" w:space="0" w:color="auto"/>
        <w:right w:val="none" w:sz="0" w:space="0" w:color="auto"/>
      </w:divBdr>
    </w:div>
    <w:div w:id="201481219">
      <w:bodyDiv w:val="1"/>
      <w:marLeft w:val="0"/>
      <w:marRight w:val="0"/>
      <w:marTop w:val="0"/>
      <w:marBottom w:val="0"/>
      <w:divBdr>
        <w:top w:val="none" w:sz="0" w:space="0" w:color="auto"/>
        <w:left w:val="none" w:sz="0" w:space="0" w:color="auto"/>
        <w:bottom w:val="none" w:sz="0" w:space="0" w:color="auto"/>
        <w:right w:val="none" w:sz="0" w:space="0" w:color="auto"/>
      </w:divBdr>
    </w:div>
    <w:div w:id="367606127">
      <w:bodyDiv w:val="1"/>
      <w:marLeft w:val="0"/>
      <w:marRight w:val="0"/>
      <w:marTop w:val="0"/>
      <w:marBottom w:val="0"/>
      <w:divBdr>
        <w:top w:val="none" w:sz="0" w:space="0" w:color="auto"/>
        <w:left w:val="none" w:sz="0" w:space="0" w:color="auto"/>
        <w:bottom w:val="none" w:sz="0" w:space="0" w:color="auto"/>
        <w:right w:val="none" w:sz="0" w:space="0" w:color="auto"/>
      </w:divBdr>
    </w:div>
    <w:div w:id="396783931">
      <w:bodyDiv w:val="1"/>
      <w:marLeft w:val="0"/>
      <w:marRight w:val="0"/>
      <w:marTop w:val="0"/>
      <w:marBottom w:val="0"/>
      <w:divBdr>
        <w:top w:val="none" w:sz="0" w:space="0" w:color="auto"/>
        <w:left w:val="none" w:sz="0" w:space="0" w:color="auto"/>
        <w:bottom w:val="none" w:sz="0" w:space="0" w:color="auto"/>
        <w:right w:val="none" w:sz="0" w:space="0" w:color="auto"/>
      </w:divBdr>
    </w:div>
    <w:div w:id="418209843">
      <w:bodyDiv w:val="1"/>
      <w:marLeft w:val="0"/>
      <w:marRight w:val="0"/>
      <w:marTop w:val="0"/>
      <w:marBottom w:val="0"/>
      <w:divBdr>
        <w:top w:val="none" w:sz="0" w:space="0" w:color="auto"/>
        <w:left w:val="none" w:sz="0" w:space="0" w:color="auto"/>
        <w:bottom w:val="none" w:sz="0" w:space="0" w:color="auto"/>
        <w:right w:val="none" w:sz="0" w:space="0" w:color="auto"/>
      </w:divBdr>
      <w:divsChild>
        <w:div w:id="1427384243">
          <w:marLeft w:val="547"/>
          <w:marRight w:val="0"/>
          <w:marTop w:val="0"/>
          <w:marBottom w:val="0"/>
          <w:divBdr>
            <w:top w:val="none" w:sz="0" w:space="0" w:color="auto"/>
            <w:left w:val="none" w:sz="0" w:space="0" w:color="auto"/>
            <w:bottom w:val="none" w:sz="0" w:space="0" w:color="auto"/>
            <w:right w:val="none" w:sz="0" w:space="0" w:color="auto"/>
          </w:divBdr>
        </w:div>
      </w:divsChild>
    </w:div>
    <w:div w:id="541014828">
      <w:bodyDiv w:val="1"/>
      <w:marLeft w:val="0"/>
      <w:marRight w:val="0"/>
      <w:marTop w:val="0"/>
      <w:marBottom w:val="0"/>
      <w:divBdr>
        <w:top w:val="none" w:sz="0" w:space="0" w:color="auto"/>
        <w:left w:val="none" w:sz="0" w:space="0" w:color="auto"/>
        <w:bottom w:val="none" w:sz="0" w:space="0" w:color="auto"/>
        <w:right w:val="none" w:sz="0" w:space="0" w:color="auto"/>
      </w:divBdr>
    </w:div>
    <w:div w:id="545534162">
      <w:bodyDiv w:val="1"/>
      <w:marLeft w:val="0"/>
      <w:marRight w:val="0"/>
      <w:marTop w:val="0"/>
      <w:marBottom w:val="0"/>
      <w:divBdr>
        <w:top w:val="none" w:sz="0" w:space="0" w:color="auto"/>
        <w:left w:val="none" w:sz="0" w:space="0" w:color="auto"/>
        <w:bottom w:val="none" w:sz="0" w:space="0" w:color="auto"/>
        <w:right w:val="none" w:sz="0" w:space="0" w:color="auto"/>
      </w:divBdr>
    </w:div>
    <w:div w:id="587351143">
      <w:bodyDiv w:val="1"/>
      <w:marLeft w:val="0"/>
      <w:marRight w:val="0"/>
      <w:marTop w:val="0"/>
      <w:marBottom w:val="0"/>
      <w:divBdr>
        <w:top w:val="none" w:sz="0" w:space="0" w:color="auto"/>
        <w:left w:val="none" w:sz="0" w:space="0" w:color="auto"/>
        <w:bottom w:val="none" w:sz="0" w:space="0" w:color="auto"/>
        <w:right w:val="none" w:sz="0" w:space="0" w:color="auto"/>
      </w:divBdr>
      <w:divsChild>
        <w:div w:id="1625425205">
          <w:marLeft w:val="0"/>
          <w:marRight w:val="0"/>
          <w:marTop w:val="75"/>
          <w:marBottom w:val="225"/>
          <w:divBdr>
            <w:top w:val="none" w:sz="0" w:space="0" w:color="auto"/>
            <w:left w:val="none" w:sz="0" w:space="0" w:color="auto"/>
            <w:bottom w:val="none" w:sz="0" w:space="0" w:color="auto"/>
            <w:right w:val="none" w:sz="0" w:space="0" w:color="auto"/>
          </w:divBdr>
        </w:div>
      </w:divsChild>
    </w:div>
    <w:div w:id="830951904">
      <w:bodyDiv w:val="1"/>
      <w:marLeft w:val="0"/>
      <w:marRight w:val="0"/>
      <w:marTop w:val="0"/>
      <w:marBottom w:val="0"/>
      <w:divBdr>
        <w:top w:val="none" w:sz="0" w:space="0" w:color="auto"/>
        <w:left w:val="none" w:sz="0" w:space="0" w:color="auto"/>
        <w:bottom w:val="none" w:sz="0" w:space="0" w:color="auto"/>
        <w:right w:val="none" w:sz="0" w:space="0" w:color="auto"/>
      </w:divBdr>
    </w:div>
    <w:div w:id="958991605">
      <w:bodyDiv w:val="1"/>
      <w:marLeft w:val="0"/>
      <w:marRight w:val="0"/>
      <w:marTop w:val="0"/>
      <w:marBottom w:val="0"/>
      <w:divBdr>
        <w:top w:val="none" w:sz="0" w:space="0" w:color="auto"/>
        <w:left w:val="none" w:sz="0" w:space="0" w:color="auto"/>
        <w:bottom w:val="none" w:sz="0" w:space="0" w:color="auto"/>
        <w:right w:val="none" w:sz="0" w:space="0" w:color="auto"/>
      </w:divBdr>
    </w:div>
    <w:div w:id="1014189761">
      <w:bodyDiv w:val="1"/>
      <w:marLeft w:val="0"/>
      <w:marRight w:val="0"/>
      <w:marTop w:val="0"/>
      <w:marBottom w:val="0"/>
      <w:divBdr>
        <w:top w:val="none" w:sz="0" w:space="0" w:color="auto"/>
        <w:left w:val="none" w:sz="0" w:space="0" w:color="auto"/>
        <w:bottom w:val="none" w:sz="0" w:space="0" w:color="auto"/>
        <w:right w:val="none" w:sz="0" w:space="0" w:color="auto"/>
      </w:divBdr>
    </w:div>
    <w:div w:id="1027482833">
      <w:bodyDiv w:val="1"/>
      <w:marLeft w:val="0"/>
      <w:marRight w:val="0"/>
      <w:marTop w:val="0"/>
      <w:marBottom w:val="0"/>
      <w:divBdr>
        <w:top w:val="none" w:sz="0" w:space="0" w:color="auto"/>
        <w:left w:val="none" w:sz="0" w:space="0" w:color="auto"/>
        <w:bottom w:val="none" w:sz="0" w:space="0" w:color="auto"/>
        <w:right w:val="none" w:sz="0" w:space="0" w:color="auto"/>
      </w:divBdr>
    </w:div>
    <w:div w:id="1036078475">
      <w:bodyDiv w:val="1"/>
      <w:marLeft w:val="0"/>
      <w:marRight w:val="0"/>
      <w:marTop w:val="0"/>
      <w:marBottom w:val="0"/>
      <w:divBdr>
        <w:top w:val="none" w:sz="0" w:space="0" w:color="auto"/>
        <w:left w:val="none" w:sz="0" w:space="0" w:color="auto"/>
        <w:bottom w:val="none" w:sz="0" w:space="0" w:color="auto"/>
        <w:right w:val="none" w:sz="0" w:space="0" w:color="auto"/>
      </w:divBdr>
      <w:divsChild>
        <w:div w:id="1794245367">
          <w:marLeft w:val="0"/>
          <w:marRight w:val="0"/>
          <w:marTop w:val="0"/>
          <w:marBottom w:val="0"/>
          <w:divBdr>
            <w:top w:val="none" w:sz="0" w:space="0" w:color="auto"/>
            <w:left w:val="none" w:sz="0" w:space="0" w:color="auto"/>
            <w:bottom w:val="none" w:sz="0" w:space="0" w:color="auto"/>
            <w:right w:val="none" w:sz="0" w:space="0" w:color="auto"/>
          </w:divBdr>
          <w:divsChild>
            <w:div w:id="1211917285">
              <w:marLeft w:val="0"/>
              <w:marRight w:val="0"/>
              <w:marTop w:val="0"/>
              <w:marBottom w:val="0"/>
              <w:divBdr>
                <w:top w:val="none" w:sz="0" w:space="0" w:color="auto"/>
                <w:left w:val="none" w:sz="0" w:space="0" w:color="auto"/>
                <w:bottom w:val="none" w:sz="0" w:space="0" w:color="auto"/>
                <w:right w:val="none" w:sz="0" w:space="0" w:color="auto"/>
              </w:divBdr>
              <w:divsChild>
                <w:div w:id="1176192924">
                  <w:marLeft w:val="0"/>
                  <w:marRight w:val="0"/>
                  <w:marTop w:val="0"/>
                  <w:marBottom w:val="0"/>
                  <w:divBdr>
                    <w:top w:val="none" w:sz="0" w:space="0" w:color="auto"/>
                    <w:left w:val="none" w:sz="0" w:space="0" w:color="auto"/>
                    <w:bottom w:val="none" w:sz="0" w:space="0" w:color="auto"/>
                    <w:right w:val="none" w:sz="0" w:space="0" w:color="auto"/>
                  </w:divBdr>
                  <w:divsChild>
                    <w:div w:id="1475374546">
                      <w:marLeft w:val="0"/>
                      <w:marRight w:val="0"/>
                      <w:marTop w:val="0"/>
                      <w:marBottom w:val="0"/>
                      <w:divBdr>
                        <w:top w:val="none" w:sz="0" w:space="0" w:color="auto"/>
                        <w:left w:val="none" w:sz="0" w:space="0" w:color="auto"/>
                        <w:bottom w:val="none" w:sz="0" w:space="0" w:color="auto"/>
                        <w:right w:val="none" w:sz="0" w:space="0" w:color="auto"/>
                      </w:divBdr>
                      <w:divsChild>
                        <w:div w:id="1036542004">
                          <w:marLeft w:val="0"/>
                          <w:marRight w:val="0"/>
                          <w:marTop w:val="0"/>
                          <w:marBottom w:val="0"/>
                          <w:divBdr>
                            <w:top w:val="none" w:sz="0" w:space="0" w:color="auto"/>
                            <w:left w:val="none" w:sz="0" w:space="0" w:color="auto"/>
                            <w:bottom w:val="none" w:sz="0" w:space="0" w:color="auto"/>
                            <w:right w:val="none" w:sz="0" w:space="0" w:color="auto"/>
                          </w:divBdr>
                          <w:divsChild>
                            <w:div w:id="9877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288388">
      <w:bodyDiv w:val="1"/>
      <w:marLeft w:val="0"/>
      <w:marRight w:val="0"/>
      <w:marTop w:val="0"/>
      <w:marBottom w:val="0"/>
      <w:divBdr>
        <w:top w:val="none" w:sz="0" w:space="0" w:color="auto"/>
        <w:left w:val="none" w:sz="0" w:space="0" w:color="auto"/>
        <w:bottom w:val="none" w:sz="0" w:space="0" w:color="auto"/>
        <w:right w:val="none" w:sz="0" w:space="0" w:color="auto"/>
      </w:divBdr>
    </w:div>
    <w:div w:id="1180779271">
      <w:bodyDiv w:val="1"/>
      <w:marLeft w:val="0"/>
      <w:marRight w:val="0"/>
      <w:marTop w:val="0"/>
      <w:marBottom w:val="0"/>
      <w:divBdr>
        <w:top w:val="none" w:sz="0" w:space="0" w:color="auto"/>
        <w:left w:val="none" w:sz="0" w:space="0" w:color="auto"/>
        <w:bottom w:val="none" w:sz="0" w:space="0" w:color="auto"/>
        <w:right w:val="none" w:sz="0" w:space="0" w:color="auto"/>
      </w:divBdr>
    </w:div>
    <w:div w:id="1218515334">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314524046">
      <w:bodyDiv w:val="1"/>
      <w:marLeft w:val="0"/>
      <w:marRight w:val="0"/>
      <w:marTop w:val="0"/>
      <w:marBottom w:val="0"/>
      <w:divBdr>
        <w:top w:val="none" w:sz="0" w:space="0" w:color="auto"/>
        <w:left w:val="none" w:sz="0" w:space="0" w:color="auto"/>
        <w:bottom w:val="none" w:sz="0" w:space="0" w:color="auto"/>
        <w:right w:val="none" w:sz="0" w:space="0" w:color="auto"/>
      </w:divBdr>
    </w:div>
    <w:div w:id="1429496834">
      <w:bodyDiv w:val="1"/>
      <w:marLeft w:val="0"/>
      <w:marRight w:val="0"/>
      <w:marTop w:val="0"/>
      <w:marBottom w:val="0"/>
      <w:divBdr>
        <w:top w:val="none" w:sz="0" w:space="0" w:color="auto"/>
        <w:left w:val="none" w:sz="0" w:space="0" w:color="auto"/>
        <w:bottom w:val="none" w:sz="0" w:space="0" w:color="auto"/>
        <w:right w:val="none" w:sz="0" w:space="0" w:color="auto"/>
      </w:divBdr>
    </w:div>
    <w:div w:id="1458719752">
      <w:bodyDiv w:val="1"/>
      <w:marLeft w:val="0"/>
      <w:marRight w:val="0"/>
      <w:marTop w:val="0"/>
      <w:marBottom w:val="0"/>
      <w:divBdr>
        <w:top w:val="none" w:sz="0" w:space="0" w:color="auto"/>
        <w:left w:val="none" w:sz="0" w:space="0" w:color="auto"/>
        <w:bottom w:val="none" w:sz="0" w:space="0" w:color="auto"/>
        <w:right w:val="none" w:sz="0" w:space="0" w:color="auto"/>
      </w:divBdr>
    </w:div>
    <w:div w:id="1504583834">
      <w:bodyDiv w:val="1"/>
      <w:marLeft w:val="0"/>
      <w:marRight w:val="0"/>
      <w:marTop w:val="0"/>
      <w:marBottom w:val="0"/>
      <w:divBdr>
        <w:top w:val="none" w:sz="0" w:space="0" w:color="auto"/>
        <w:left w:val="none" w:sz="0" w:space="0" w:color="auto"/>
        <w:bottom w:val="none" w:sz="0" w:space="0" w:color="auto"/>
        <w:right w:val="none" w:sz="0" w:space="0" w:color="auto"/>
      </w:divBdr>
    </w:div>
    <w:div w:id="1524510025">
      <w:bodyDiv w:val="1"/>
      <w:marLeft w:val="0"/>
      <w:marRight w:val="0"/>
      <w:marTop w:val="0"/>
      <w:marBottom w:val="0"/>
      <w:divBdr>
        <w:top w:val="none" w:sz="0" w:space="0" w:color="auto"/>
        <w:left w:val="none" w:sz="0" w:space="0" w:color="auto"/>
        <w:bottom w:val="none" w:sz="0" w:space="0" w:color="auto"/>
        <w:right w:val="none" w:sz="0" w:space="0" w:color="auto"/>
      </w:divBdr>
    </w:div>
    <w:div w:id="1583837263">
      <w:bodyDiv w:val="1"/>
      <w:marLeft w:val="0"/>
      <w:marRight w:val="0"/>
      <w:marTop w:val="0"/>
      <w:marBottom w:val="0"/>
      <w:divBdr>
        <w:top w:val="none" w:sz="0" w:space="0" w:color="auto"/>
        <w:left w:val="none" w:sz="0" w:space="0" w:color="auto"/>
        <w:bottom w:val="none" w:sz="0" w:space="0" w:color="auto"/>
        <w:right w:val="none" w:sz="0" w:space="0" w:color="auto"/>
      </w:divBdr>
      <w:divsChild>
        <w:div w:id="1254970958">
          <w:marLeft w:val="0"/>
          <w:marRight w:val="0"/>
          <w:marTop w:val="75"/>
          <w:marBottom w:val="225"/>
          <w:divBdr>
            <w:top w:val="none" w:sz="0" w:space="0" w:color="auto"/>
            <w:left w:val="none" w:sz="0" w:space="0" w:color="auto"/>
            <w:bottom w:val="none" w:sz="0" w:space="0" w:color="auto"/>
            <w:right w:val="none" w:sz="0" w:space="0" w:color="auto"/>
          </w:divBdr>
        </w:div>
      </w:divsChild>
    </w:div>
    <w:div w:id="1649362694">
      <w:bodyDiv w:val="1"/>
      <w:marLeft w:val="0"/>
      <w:marRight w:val="0"/>
      <w:marTop w:val="0"/>
      <w:marBottom w:val="0"/>
      <w:divBdr>
        <w:top w:val="none" w:sz="0" w:space="0" w:color="auto"/>
        <w:left w:val="none" w:sz="0" w:space="0" w:color="auto"/>
        <w:bottom w:val="none" w:sz="0" w:space="0" w:color="auto"/>
        <w:right w:val="none" w:sz="0" w:space="0" w:color="auto"/>
      </w:divBdr>
    </w:div>
    <w:div w:id="1717965426">
      <w:bodyDiv w:val="1"/>
      <w:marLeft w:val="0"/>
      <w:marRight w:val="0"/>
      <w:marTop w:val="0"/>
      <w:marBottom w:val="0"/>
      <w:divBdr>
        <w:top w:val="none" w:sz="0" w:space="0" w:color="auto"/>
        <w:left w:val="none" w:sz="0" w:space="0" w:color="auto"/>
        <w:bottom w:val="none" w:sz="0" w:space="0" w:color="auto"/>
        <w:right w:val="none" w:sz="0" w:space="0" w:color="auto"/>
      </w:divBdr>
      <w:divsChild>
        <w:div w:id="489636518">
          <w:blockQuote w:val="1"/>
          <w:marLeft w:val="0"/>
          <w:marRight w:val="0"/>
          <w:marTop w:val="225"/>
          <w:marBottom w:val="225"/>
          <w:divBdr>
            <w:top w:val="none" w:sz="0" w:space="0" w:color="auto"/>
            <w:left w:val="single" w:sz="48" w:space="15" w:color="3A4E85"/>
            <w:bottom w:val="none" w:sz="0" w:space="0" w:color="auto"/>
            <w:right w:val="none" w:sz="0" w:space="0" w:color="auto"/>
          </w:divBdr>
        </w:div>
        <w:div w:id="2018262445">
          <w:marLeft w:val="0"/>
          <w:marRight w:val="0"/>
          <w:marTop w:val="75"/>
          <w:marBottom w:val="225"/>
          <w:divBdr>
            <w:top w:val="none" w:sz="0" w:space="0" w:color="auto"/>
            <w:left w:val="none" w:sz="0" w:space="0" w:color="auto"/>
            <w:bottom w:val="none" w:sz="0" w:space="0" w:color="auto"/>
            <w:right w:val="none" w:sz="0" w:space="0" w:color="auto"/>
          </w:divBdr>
        </w:div>
      </w:divsChild>
    </w:div>
    <w:div w:id="1769041560">
      <w:bodyDiv w:val="1"/>
      <w:marLeft w:val="0"/>
      <w:marRight w:val="0"/>
      <w:marTop w:val="0"/>
      <w:marBottom w:val="0"/>
      <w:divBdr>
        <w:top w:val="none" w:sz="0" w:space="0" w:color="auto"/>
        <w:left w:val="none" w:sz="0" w:space="0" w:color="auto"/>
        <w:bottom w:val="none" w:sz="0" w:space="0" w:color="auto"/>
        <w:right w:val="none" w:sz="0" w:space="0" w:color="auto"/>
      </w:divBdr>
    </w:div>
    <w:div w:id="1802992439">
      <w:bodyDiv w:val="1"/>
      <w:marLeft w:val="0"/>
      <w:marRight w:val="0"/>
      <w:marTop w:val="0"/>
      <w:marBottom w:val="0"/>
      <w:divBdr>
        <w:top w:val="none" w:sz="0" w:space="0" w:color="auto"/>
        <w:left w:val="none" w:sz="0" w:space="0" w:color="auto"/>
        <w:bottom w:val="none" w:sz="0" w:space="0" w:color="auto"/>
        <w:right w:val="none" w:sz="0" w:space="0" w:color="auto"/>
      </w:divBdr>
      <w:divsChild>
        <w:div w:id="1379738389">
          <w:marLeft w:val="0"/>
          <w:marRight w:val="0"/>
          <w:marTop w:val="0"/>
          <w:marBottom w:val="0"/>
          <w:divBdr>
            <w:top w:val="none" w:sz="0" w:space="0" w:color="auto"/>
            <w:left w:val="none" w:sz="0" w:space="0" w:color="auto"/>
            <w:bottom w:val="none" w:sz="0" w:space="0" w:color="auto"/>
            <w:right w:val="none" w:sz="0" w:space="0" w:color="auto"/>
          </w:divBdr>
          <w:divsChild>
            <w:div w:id="796800760">
              <w:marLeft w:val="0"/>
              <w:marRight w:val="0"/>
              <w:marTop w:val="0"/>
              <w:marBottom w:val="0"/>
              <w:divBdr>
                <w:top w:val="none" w:sz="0" w:space="0" w:color="auto"/>
                <w:left w:val="none" w:sz="0" w:space="0" w:color="auto"/>
                <w:bottom w:val="none" w:sz="0" w:space="0" w:color="auto"/>
                <w:right w:val="none" w:sz="0" w:space="0" w:color="auto"/>
              </w:divBdr>
              <w:divsChild>
                <w:div w:id="488861141">
                  <w:marLeft w:val="0"/>
                  <w:marRight w:val="-3600"/>
                  <w:marTop w:val="0"/>
                  <w:marBottom w:val="0"/>
                  <w:divBdr>
                    <w:top w:val="none" w:sz="0" w:space="0" w:color="auto"/>
                    <w:left w:val="none" w:sz="0" w:space="0" w:color="auto"/>
                    <w:bottom w:val="none" w:sz="0" w:space="0" w:color="auto"/>
                    <w:right w:val="none" w:sz="0" w:space="0" w:color="auto"/>
                  </w:divBdr>
                  <w:divsChild>
                    <w:div w:id="645360168">
                      <w:marLeft w:val="0"/>
                      <w:marRight w:val="3600"/>
                      <w:marTop w:val="0"/>
                      <w:marBottom w:val="1680"/>
                      <w:divBdr>
                        <w:top w:val="none" w:sz="0" w:space="0" w:color="auto"/>
                        <w:left w:val="none" w:sz="0" w:space="0" w:color="auto"/>
                        <w:bottom w:val="none" w:sz="0" w:space="0" w:color="auto"/>
                        <w:right w:val="none" w:sz="0" w:space="0" w:color="auto"/>
                      </w:divBdr>
                      <w:divsChild>
                        <w:div w:id="1984844423">
                          <w:marLeft w:val="0"/>
                          <w:marRight w:val="0"/>
                          <w:marTop w:val="0"/>
                          <w:marBottom w:val="0"/>
                          <w:divBdr>
                            <w:top w:val="none" w:sz="0" w:space="0" w:color="auto"/>
                            <w:left w:val="none" w:sz="0" w:space="0" w:color="auto"/>
                            <w:bottom w:val="none" w:sz="0" w:space="0" w:color="auto"/>
                            <w:right w:val="none" w:sz="0" w:space="0" w:color="auto"/>
                          </w:divBdr>
                          <w:divsChild>
                            <w:div w:id="1715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23016">
      <w:bodyDiv w:val="1"/>
      <w:marLeft w:val="0"/>
      <w:marRight w:val="0"/>
      <w:marTop w:val="0"/>
      <w:marBottom w:val="0"/>
      <w:divBdr>
        <w:top w:val="none" w:sz="0" w:space="0" w:color="auto"/>
        <w:left w:val="none" w:sz="0" w:space="0" w:color="auto"/>
        <w:bottom w:val="none" w:sz="0" w:space="0" w:color="auto"/>
        <w:right w:val="none" w:sz="0" w:space="0" w:color="auto"/>
      </w:divBdr>
    </w:div>
    <w:div w:id="1905948632">
      <w:bodyDiv w:val="1"/>
      <w:marLeft w:val="0"/>
      <w:marRight w:val="0"/>
      <w:marTop w:val="0"/>
      <w:marBottom w:val="0"/>
      <w:divBdr>
        <w:top w:val="none" w:sz="0" w:space="0" w:color="auto"/>
        <w:left w:val="none" w:sz="0" w:space="0" w:color="auto"/>
        <w:bottom w:val="none" w:sz="0" w:space="0" w:color="auto"/>
        <w:right w:val="none" w:sz="0" w:space="0" w:color="auto"/>
      </w:divBdr>
    </w:div>
    <w:div w:id="1949194555">
      <w:bodyDiv w:val="1"/>
      <w:marLeft w:val="0"/>
      <w:marRight w:val="0"/>
      <w:marTop w:val="0"/>
      <w:marBottom w:val="0"/>
      <w:divBdr>
        <w:top w:val="none" w:sz="0" w:space="0" w:color="auto"/>
        <w:left w:val="none" w:sz="0" w:space="0" w:color="auto"/>
        <w:bottom w:val="none" w:sz="0" w:space="0" w:color="auto"/>
        <w:right w:val="none" w:sz="0" w:space="0" w:color="auto"/>
      </w:divBdr>
      <w:divsChild>
        <w:div w:id="905728709">
          <w:marLeft w:val="0"/>
          <w:marRight w:val="0"/>
          <w:marTop w:val="0"/>
          <w:marBottom w:val="0"/>
          <w:divBdr>
            <w:top w:val="none" w:sz="0" w:space="0" w:color="auto"/>
            <w:left w:val="none" w:sz="0" w:space="0" w:color="auto"/>
            <w:bottom w:val="none" w:sz="0" w:space="0" w:color="auto"/>
            <w:right w:val="none" w:sz="0" w:space="0" w:color="auto"/>
          </w:divBdr>
          <w:divsChild>
            <w:div w:id="287056309">
              <w:marLeft w:val="0"/>
              <w:marRight w:val="0"/>
              <w:marTop w:val="0"/>
              <w:marBottom w:val="0"/>
              <w:divBdr>
                <w:top w:val="none" w:sz="0" w:space="0" w:color="auto"/>
                <w:left w:val="none" w:sz="0" w:space="0" w:color="auto"/>
                <w:bottom w:val="none" w:sz="0" w:space="0" w:color="auto"/>
                <w:right w:val="none" w:sz="0" w:space="0" w:color="auto"/>
              </w:divBdr>
              <w:divsChild>
                <w:div w:id="860556713">
                  <w:marLeft w:val="0"/>
                  <w:marRight w:val="0"/>
                  <w:marTop w:val="0"/>
                  <w:marBottom w:val="0"/>
                  <w:divBdr>
                    <w:top w:val="none" w:sz="0" w:space="0" w:color="auto"/>
                    <w:left w:val="none" w:sz="0" w:space="0" w:color="auto"/>
                    <w:bottom w:val="none" w:sz="0" w:space="0" w:color="auto"/>
                    <w:right w:val="none" w:sz="0" w:space="0" w:color="auto"/>
                  </w:divBdr>
                  <w:divsChild>
                    <w:div w:id="217278199">
                      <w:marLeft w:val="0"/>
                      <w:marRight w:val="0"/>
                      <w:marTop w:val="0"/>
                      <w:marBottom w:val="0"/>
                      <w:divBdr>
                        <w:top w:val="none" w:sz="0" w:space="0" w:color="auto"/>
                        <w:left w:val="none" w:sz="0" w:space="0" w:color="auto"/>
                        <w:bottom w:val="none" w:sz="0" w:space="0" w:color="auto"/>
                        <w:right w:val="none" w:sz="0" w:space="0" w:color="auto"/>
                      </w:divBdr>
                      <w:divsChild>
                        <w:div w:id="17084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666164">
      <w:bodyDiv w:val="1"/>
      <w:marLeft w:val="0"/>
      <w:marRight w:val="0"/>
      <w:marTop w:val="0"/>
      <w:marBottom w:val="0"/>
      <w:divBdr>
        <w:top w:val="none" w:sz="0" w:space="0" w:color="auto"/>
        <w:left w:val="none" w:sz="0" w:space="0" w:color="auto"/>
        <w:bottom w:val="none" w:sz="0" w:space="0" w:color="auto"/>
        <w:right w:val="none" w:sz="0" w:space="0" w:color="auto"/>
      </w:divBdr>
      <w:divsChild>
        <w:div w:id="425924359">
          <w:marLeft w:val="547"/>
          <w:marRight w:val="0"/>
          <w:marTop w:val="0"/>
          <w:marBottom w:val="0"/>
          <w:divBdr>
            <w:top w:val="none" w:sz="0" w:space="0" w:color="auto"/>
            <w:left w:val="none" w:sz="0" w:space="0" w:color="auto"/>
            <w:bottom w:val="none" w:sz="0" w:space="0" w:color="auto"/>
            <w:right w:val="none" w:sz="0" w:space="0" w:color="auto"/>
          </w:divBdr>
        </w:div>
      </w:divsChild>
    </w:div>
    <w:div w:id="2002075081">
      <w:bodyDiv w:val="1"/>
      <w:marLeft w:val="0"/>
      <w:marRight w:val="0"/>
      <w:marTop w:val="0"/>
      <w:marBottom w:val="0"/>
      <w:divBdr>
        <w:top w:val="none" w:sz="0" w:space="0" w:color="auto"/>
        <w:left w:val="none" w:sz="0" w:space="0" w:color="auto"/>
        <w:bottom w:val="none" w:sz="0" w:space="0" w:color="auto"/>
        <w:right w:val="none" w:sz="0" w:space="0" w:color="auto"/>
      </w:divBdr>
      <w:divsChild>
        <w:div w:id="1329477886">
          <w:marLeft w:val="0"/>
          <w:marRight w:val="0"/>
          <w:marTop w:val="0"/>
          <w:marBottom w:val="0"/>
          <w:divBdr>
            <w:top w:val="none" w:sz="0" w:space="0" w:color="auto"/>
            <w:left w:val="none" w:sz="0" w:space="0" w:color="auto"/>
            <w:bottom w:val="none" w:sz="0" w:space="0" w:color="auto"/>
            <w:right w:val="none" w:sz="0" w:space="0" w:color="auto"/>
          </w:divBdr>
          <w:divsChild>
            <w:div w:id="1449884943">
              <w:marLeft w:val="0"/>
              <w:marRight w:val="0"/>
              <w:marTop w:val="0"/>
              <w:marBottom w:val="0"/>
              <w:divBdr>
                <w:top w:val="none" w:sz="0" w:space="0" w:color="auto"/>
                <w:left w:val="none" w:sz="0" w:space="0" w:color="auto"/>
                <w:bottom w:val="none" w:sz="0" w:space="0" w:color="auto"/>
                <w:right w:val="none" w:sz="0" w:space="0" w:color="auto"/>
              </w:divBdr>
              <w:divsChild>
                <w:div w:id="89161352">
                  <w:marLeft w:val="0"/>
                  <w:marRight w:val="-3600"/>
                  <w:marTop w:val="0"/>
                  <w:marBottom w:val="0"/>
                  <w:divBdr>
                    <w:top w:val="none" w:sz="0" w:space="0" w:color="auto"/>
                    <w:left w:val="none" w:sz="0" w:space="0" w:color="auto"/>
                    <w:bottom w:val="none" w:sz="0" w:space="0" w:color="auto"/>
                    <w:right w:val="none" w:sz="0" w:space="0" w:color="auto"/>
                  </w:divBdr>
                  <w:divsChild>
                    <w:div w:id="1861697534">
                      <w:marLeft w:val="0"/>
                      <w:marRight w:val="3600"/>
                      <w:marTop w:val="0"/>
                      <w:marBottom w:val="1680"/>
                      <w:divBdr>
                        <w:top w:val="none" w:sz="0" w:space="0" w:color="auto"/>
                        <w:left w:val="none" w:sz="0" w:space="0" w:color="auto"/>
                        <w:bottom w:val="none" w:sz="0" w:space="0" w:color="auto"/>
                        <w:right w:val="none" w:sz="0" w:space="0" w:color="auto"/>
                      </w:divBdr>
                      <w:divsChild>
                        <w:div w:id="1535999047">
                          <w:marLeft w:val="0"/>
                          <w:marRight w:val="0"/>
                          <w:marTop w:val="0"/>
                          <w:marBottom w:val="0"/>
                          <w:divBdr>
                            <w:top w:val="none" w:sz="0" w:space="0" w:color="auto"/>
                            <w:left w:val="none" w:sz="0" w:space="0" w:color="auto"/>
                            <w:bottom w:val="none" w:sz="0" w:space="0" w:color="auto"/>
                            <w:right w:val="none" w:sz="0" w:space="0" w:color="auto"/>
                          </w:divBdr>
                          <w:divsChild>
                            <w:div w:id="1680619630">
                              <w:marLeft w:val="0"/>
                              <w:marRight w:val="0"/>
                              <w:marTop w:val="0"/>
                              <w:marBottom w:val="0"/>
                              <w:divBdr>
                                <w:top w:val="none" w:sz="0" w:space="0" w:color="auto"/>
                                <w:left w:val="none" w:sz="0" w:space="0" w:color="auto"/>
                                <w:bottom w:val="none" w:sz="0" w:space="0" w:color="auto"/>
                                <w:right w:val="none" w:sz="0" w:space="0" w:color="auto"/>
                              </w:divBdr>
                              <w:divsChild>
                                <w:div w:id="372459948">
                                  <w:marLeft w:val="0"/>
                                  <w:marRight w:val="0"/>
                                  <w:marTop w:val="0"/>
                                  <w:marBottom w:val="300"/>
                                  <w:divBdr>
                                    <w:top w:val="none" w:sz="0" w:space="0" w:color="auto"/>
                                    <w:left w:val="none" w:sz="0" w:space="0" w:color="auto"/>
                                    <w:bottom w:val="none" w:sz="0" w:space="0" w:color="auto"/>
                                    <w:right w:val="none" w:sz="0" w:space="0" w:color="auto"/>
                                  </w:divBdr>
                                </w:div>
                                <w:div w:id="135541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380656">
      <w:bodyDiv w:val="1"/>
      <w:marLeft w:val="0"/>
      <w:marRight w:val="0"/>
      <w:marTop w:val="0"/>
      <w:marBottom w:val="0"/>
      <w:divBdr>
        <w:top w:val="none" w:sz="0" w:space="0" w:color="auto"/>
        <w:left w:val="none" w:sz="0" w:space="0" w:color="auto"/>
        <w:bottom w:val="none" w:sz="0" w:space="0" w:color="auto"/>
        <w:right w:val="none" w:sz="0" w:space="0" w:color="auto"/>
      </w:divBdr>
    </w:div>
    <w:div w:id="2129615251">
      <w:bodyDiv w:val="1"/>
      <w:marLeft w:val="0"/>
      <w:marRight w:val="0"/>
      <w:marTop w:val="0"/>
      <w:marBottom w:val="0"/>
      <w:divBdr>
        <w:top w:val="none" w:sz="0" w:space="0" w:color="auto"/>
        <w:left w:val="none" w:sz="0" w:space="0" w:color="auto"/>
        <w:bottom w:val="none" w:sz="0" w:space="0" w:color="auto"/>
        <w:right w:val="none" w:sz="0" w:space="0" w:color="auto"/>
      </w:divBdr>
      <w:divsChild>
        <w:div w:id="1320577178">
          <w:marLeft w:val="0"/>
          <w:marRight w:val="0"/>
          <w:marTop w:val="0"/>
          <w:marBottom w:val="0"/>
          <w:divBdr>
            <w:top w:val="none" w:sz="0" w:space="0" w:color="auto"/>
            <w:left w:val="none" w:sz="0" w:space="0" w:color="auto"/>
            <w:bottom w:val="none" w:sz="0" w:space="0" w:color="auto"/>
            <w:right w:val="none" w:sz="0" w:space="0" w:color="auto"/>
          </w:divBdr>
          <w:divsChild>
            <w:div w:id="346753280">
              <w:marLeft w:val="0"/>
              <w:marRight w:val="0"/>
              <w:marTop w:val="0"/>
              <w:marBottom w:val="0"/>
              <w:divBdr>
                <w:top w:val="none" w:sz="0" w:space="0" w:color="auto"/>
                <w:left w:val="none" w:sz="0" w:space="0" w:color="auto"/>
                <w:bottom w:val="none" w:sz="0" w:space="0" w:color="auto"/>
                <w:right w:val="none" w:sz="0" w:space="0" w:color="auto"/>
              </w:divBdr>
              <w:divsChild>
                <w:div w:id="1319112715">
                  <w:marLeft w:val="0"/>
                  <w:marRight w:val="-3600"/>
                  <w:marTop w:val="0"/>
                  <w:marBottom w:val="0"/>
                  <w:divBdr>
                    <w:top w:val="none" w:sz="0" w:space="0" w:color="auto"/>
                    <w:left w:val="none" w:sz="0" w:space="0" w:color="auto"/>
                    <w:bottom w:val="none" w:sz="0" w:space="0" w:color="auto"/>
                    <w:right w:val="none" w:sz="0" w:space="0" w:color="auto"/>
                  </w:divBdr>
                  <w:divsChild>
                    <w:div w:id="391806326">
                      <w:marLeft w:val="0"/>
                      <w:marRight w:val="3600"/>
                      <w:marTop w:val="0"/>
                      <w:marBottom w:val="1680"/>
                      <w:divBdr>
                        <w:top w:val="none" w:sz="0" w:space="0" w:color="auto"/>
                        <w:left w:val="none" w:sz="0" w:space="0" w:color="auto"/>
                        <w:bottom w:val="none" w:sz="0" w:space="0" w:color="auto"/>
                        <w:right w:val="none" w:sz="0" w:space="0" w:color="auto"/>
                      </w:divBdr>
                      <w:divsChild>
                        <w:div w:id="1078677797">
                          <w:marLeft w:val="0"/>
                          <w:marRight w:val="0"/>
                          <w:marTop w:val="0"/>
                          <w:marBottom w:val="0"/>
                          <w:divBdr>
                            <w:top w:val="none" w:sz="0" w:space="0" w:color="auto"/>
                            <w:left w:val="none" w:sz="0" w:space="0" w:color="auto"/>
                            <w:bottom w:val="none" w:sz="0" w:space="0" w:color="auto"/>
                            <w:right w:val="none" w:sz="0" w:space="0" w:color="auto"/>
                          </w:divBdr>
                          <w:divsChild>
                            <w:div w:id="11445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377964">
      <w:bodyDiv w:val="1"/>
      <w:marLeft w:val="0"/>
      <w:marRight w:val="0"/>
      <w:marTop w:val="0"/>
      <w:marBottom w:val="0"/>
      <w:divBdr>
        <w:top w:val="none" w:sz="0" w:space="0" w:color="auto"/>
        <w:left w:val="none" w:sz="0" w:space="0" w:color="auto"/>
        <w:bottom w:val="none" w:sz="0" w:space="0" w:color="auto"/>
        <w:right w:val="none" w:sz="0" w:space="0" w:color="auto"/>
      </w:divBdr>
      <w:divsChild>
        <w:div w:id="1491754168">
          <w:marLeft w:val="547"/>
          <w:marRight w:val="0"/>
          <w:marTop w:val="0"/>
          <w:marBottom w:val="0"/>
          <w:divBdr>
            <w:top w:val="none" w:sz="0" w:space="0" w:color="auto"/>
            <w:left w:val="none" w:sz="0" w:space="0" w:color="auto"/>
            <w:bottom w:val="none" w:sz="0" w:space="0" w:color="auto"/>
            <w:right w:val="none" w:sz="0" w:space="0" w:color="auto"/>
          </w:divBdr>
        </w:div>
        <w:div w:id="1256741155">
          <w:marLeft w:val="547"/>
          <w:marRight w:val="0"/>
          <w:marTop w:val="0"/>
          <w:marBottom w:val="0"/>
          <w:divBdr>
            <w:top w:val="none" w:sz="0" w:space="0" w:color="auto"/>
            <w:left w:val="none" w:sz="0" w:space="0" w:color="auto"/>
            <w:bottom w:val="none" w:sz="0" w:space="0" w:color="auto"/>
            <w:right w:val="none" w:sz="0" w:space="0" w:color="auto"/>
          </w:divBdr>
        </w:div>
        <w:div w:id="2072649237">
          <w:marLeft w:val="547"/>
          <w:marRight w:val="0"/>
          <w:marTop w:val="0"/>
          <w:marBottom w:val="0"/>
          <w:divBdr>
            <w:top w:val="none" w:sz="0" w:space="0" w:color="auto"/>
            <w:left w:val="none" w:sz="0" w:space="0" w:color="auto"/>
            <w:bottom w:val="none" w:sz="0" w:space="0" w:color="auto"/>
            <w:right w:val="none" w:sz="0" w:space="0" w:color="auto"/>
          </w:divBdr>
        </w:div>
        <w:div w:id="1421222936">
          <w:marLeft w:val="547"/>
          <w:marRight w:val="0"/>
          <w:marTop w:val="0"/>
          <w:marBottom w:val="0"/>
          <w:divBdr>
            <w:top w:val="none" w:sz="0" w:space="0" w:color="auto"/>
            <w:left w:val="none" w:sz="0" w:space="0" w:color="auto"/>
            <w:bottom w:val="none" w:sz="0" w:space="0" w:color="auto"/>
            <w:right w:val="none" w:sz="0" w:space="0" w:color="auto"/>
          </w:divBdr>
        </w:div>
        <w:div w:id="366298317">
          <w:marLeft w:val="547"/>
          <w:marRight w:val="0"/>
          <w:marTop w:val="0"/>
          <w:marBottom w:val="0"/>
          <w:divBdr>
            <w:top w:val="none" w:sz="0" w:space="0" w:color="auto"/>
            <w:left w:val="none" w:sz="0" w:space="0" w:color="auto"/>
            <w:bottom w:val="none" w:sz="0" w:space="0" w:color="auto"/>
            <w:right w:val="none" w:sz="0" w:space="0" w:color="auto"/>
          </w:divBdr>
        </w:div>
        <w:div w:id="876969474">
          <w:marLeft w:val="547"/>
          <w:marRight w:val="0"/>
          <w:marTop w:val="0"/>
          <w:marBottom w:val="0"/>
          <w:divBdr>
            <w:top w:val="none" w:sz="0" w:space="0" w:color="auto"/>
            <w:left w:val="none" w:sz="0" w:space="0" w:color="auto"/>
            <w:bottom w:val="none" w:sz="0" w:space="0" w:color="auto"/>
            <w:right w:val="none" w:sz="0" w:space="0" w:color="auto"/>
          </w:divBdr>
        </w:div>
        <w:div w:id="2564508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5.png"/><Relationship Id="rId26" Type="http://schemas.openxmlformats.org/officeDocument/2006/relationships/hyperlink" Target="mailto:amanda.tincknell@cranfieldtrust.org"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cranfieldtrust.org/pages/7-trustees" TargetMode="External"/><Relationship Id="rId25" Type="http://schemas.openxmlformats.org/officeDocument/2006/relationships/hyperlink" Target="mailto:james.lennard@cranfieldtrust.org" TargetMode="External"/><Relationship Id="rId2" Type="http://schemas.openxmlformats.org/officeDocument/2006/relationships/customXml" Target="../customXml/item2.xml"/><Relationship Id="rId16" Type="http://schemas.openxmlformats.org/officeDocument/2006/relationships/hyperlink" Target="https://register-of-charities.charitycommission.gov.uk/charity-search/-/charity-details/800072/charity-overview"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5" Type="http://schemas.openxmlformats.org/officeDocument/2006/relationships/styles" Target="styles.xml"/><Relationship Id="rId15" Type="http://schemas.openxmlformats.org/officeDocument/2006/relationships/hyperlink" Target="http://www.cranfieldtrust.org" TargetMode="External"/><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ranfieldtrust.org/pages/8-our-impact" TargetMode="External"/><Relationship Id="rId22" Type="http://schemas.openxmlformats.org/officeDocument/2006/relationships/image" Target="media/image9.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F3695067CD94095CE01250743C30C" ma:contentTypeVersion="14" ma:contentTypeDescription="Create a new document." ma:contentTypeScope="" ma:versionID="1f0de88960074f6e4dd80dfea5375ffd">
  <xsd:schema xmlns:xsd="http://www.w3.org/2001/XMLSchema" xmlns:xs="http://www.w3.org/2001/XMLSchema" xmlns:p="http://schemas.microsoft.com/office/2006/metadata/properties" xmlns:ns3="62a2c79e-a83c-4373-9bab-7ae535af4e5d" xmlns:ns4="5c22a452-eeac-42cd-990e-1a6842bdec95" targetNamespace="http://schemas.microsoft.com/office/2006/metadata/properties" ma:root="true" ma:fieldsID="1882e58d936014e102397521c9f7f135" ns3:_="" ns4:_="">
    <xsd:import namespace="62a2c79e-a83c-4373-9bab-7ae535af4e5d"/>
    <xsd:import namespace="5c22a452-eeac-42cd-990e-1a6842bdec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2c79e-a83c-4373-9bab-7ae535af4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2a452-eeac-42cd-990e-1a6842bdec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5FD39-A8CA-4585-A8F2-F7B630FDF540}">
  <ds:schemaRefs>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62a2c79e-a83c-4373-9bab-7ae535af4e5d"/>
    <ds:schemaRef ds:uri="http://schemas.microsoft.com/office/2006/documentManagement/types"/>
    <ds:schemaRef ds:uri="http://schemas.microsoft.com/office/infopath/2007/PartnerControls"/>
    <ds:schemaRef ds:uri="5c22a452-eeac-42cd-990e-1a6842bdec95"/>
    <ds:schemaRef ds:uri="http://purl.org/dc/terms/"/>
  </ds:schemaRefs>
</ds:datastoreItem>
</file>

<file path=customXml/itemProps2.xml><?xml version="1.0" encoding="utf-8"?>
<ds:datastoreItem xmlns:ds="http://schemas.openxmlformats.org/officeDocument/2006/customXml" ds:itemID="{B3CE5968-CEA0-4B8A-9631-99D2502E2C69}">
  <ds:schemaRefs>
    <ds:schemaRef ds:uri="http://schemas.microsoft.com/sharepoint/v3/contenttype/forms"/>
  </ds:schemaRefs>
</ds:datastoreItem>
</file>

<file path=customXml/itemProps3.xml><?xml version="1.0" encoding="utf-8"?>
<ds:datastoreItem xmlns:ds="http://schemas.openxmlformats.org/officeDocument/2006/customXml" ds:itemID="{FB0CA646-93D4-468F-8451-49B85E54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2c79e-a83c-4373-9bab-7ae535af4e5d"/>
    <ds:schemaRef ds:uri="5c22a452-eeac-42cd-990e-1a6842bde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tincknell</dc:creator>
  <cp:keywords/>
  <dc:description/>
  <cp:lastModifiedBy>Laura Cadd</cp:lastModifiedBy>
  <cp:revision>2</cp:revision>
  <dcterms:created xsi:type="dcterms:W3CDTF">2022-11-03T13:09:00Z</dcterms:created>
  <dcterms:modified xsi:type="dcterms:W3CDTF">2022-11-03T13:09:00Z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0x01010018FF3695067CD94095CE01250743C30C</vt:lpwstr>
  </property>
</Properties>
</file>